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AE8" w:rsidRDefault="00284AE8" w:rsidP="00284A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006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</w:t>
      </w:r>
      <w:r w:rsidR="00711619">
        <w:rPr>
          <w:b/>
          <w:i/>
          <w:noProof/>
          <w:sz w:val="28"/>
        </w:rPr>
        <w:t>18</w:t>
      </w:r>
      <w:r w:rsidR="00F2680D">
        <w:rPr>
          <w:rFonts w:hint="eastAsia"/>
          <w:b/>
          <w:i/>
          <w:noProof/>
          <w:sz w:val="28"/>
          <w:lang w:eastAsia="ja-JP"/>
        </w:rPr>
        <w:t>8523</w:t>
      </w:r>
    </w:p>
    <w:p w:rsidR="00284AE8" w:rsidRDefault="00284AE8" w:rsidP="00284A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84AE8" w:rsidTr="006445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84AE8" w:rsidTr="00644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4AE8" w:rsidTr="00644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42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84AE8" w:rsidRDefault="00556A18" w:rsidP="0064450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84AE8" w:rsidRDefault="00711619" w:rsidP="006445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:rsidR="00284AE8" w:rsidRDefault="00284AE8" w:rsidP="00644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84AE8" w:rsidRDefault="00F2680D" w:rsidP="00644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284AE8" w:rsidRDefault="00284AE8" w:rsidP="00644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84AE8" w:rsidRDefault="00556A18" w:rsidP="00556A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284AE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284AE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</w:tr>
      <w:tr w:rsidR="00284AE8" w:rsidTr="006445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</w:tr>
      <w:tr w:rsidR="00284AE8" w:rsidTr="006445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84AE8" w:rsidRPr="00F25D98" w:rsidRDefault="00284AE8" w:rsidP="006445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4AE8" w:rsidTr="0064450C">
        <w:tc>
          <w:tcPr>
            <w:tcW w:w="9641" w:type="dxa"/>
            <w:gridSpan w:val="9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84AE8" w:rsidRDefault="00284AE8" w:rsidP="00284A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4AE8" w:rsidTr="0064450C">
        <w:tc>
          <w:tcPr>
            <w:tcW w:w="2835" w:type="dxa"/>
          </w:tcPr>
          <w:p w:rsidR="00284AE8" w:rsidRDefault="00284AE8" w:rsidP="006445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84AE8" w:rsidRDefault="00284AE8" w:rsidP="00284AE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84AE8" w:rsidTr="0064450C">
        <w:tc>
          <w:tcPr>
            <w:tcW w:w="9641" w:type="dxa"/>
            <w:gridSpan w:val="11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711619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11619">
              <w:rPr>
                <w:noProof/>
                <w:lang w:eastAsia="ja-JP"/>
              </w:rPr>
              <w:t>Alignment on TADS Query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4AE8" w:rsidRDefault="002B25CD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84AE8" w:rsidRDefault="002B25CD" w:rsidP="002B25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5CD">
              <w:rPr>
                <w:noProof/>
                <w:lang w:eastAsia="ja-JP"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4AE8" w:rsidRDefault="002B25CD" w:rsidP="00B33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284AE8">
              <w:rPr>
                <w:noProof/>
              </w:rPr>
              <w:t>-</w:t>
            </w:r>
            <w:r w:rsidR="00B335A2">
              <w:rPr>
                <w:noProof/>
              </w:rPr>
              <w:t>11</w:t>
            </w:r>
            <w:r w:rsidR="00284AE8">
              <w:rPr>
                <w:noProof/>
              </w:rPr>
              <w:t>-</w:t>
            </w:r>
            <w:r w:rsidR="00711619">
              <w:rPr>
                <w:noProof/>
              </w:rPr>
              <w:t>15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84AE8" w:rsidRDefault="002B25CD" w:rsidP="0064450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84AE8" w:rsidRDefault="00284AE8" w:rsidP="006445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B25CD">
              <w:rPr>
                <w:noProof/>
              </w:rPr>
              <w:t>15</w:t>
            </w:r>
          </w:p>
        </w:tc>
      </w:tr>
      <w:tr w:rsidR="00284AE8" w:rsidTr="006445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84AE8" w:rsidRDefault="00284AE8" w:rsidP="006445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84AE8" w:rsidRPr="007C2097" w:rsidRDefault="00284AE8" w:rsidP="006445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84AE8" w:rsidTr="0064450C">
        <w:tc>
          <w:tcPr>
            <w:tcW w:w="1843" w:type="dxa"/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1B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According to TS 23.501, </w:t>
            </w:r>
            <w:r>
              <w:rPr>
                <w:noProof/>
                <w:lang w:eastAsia="ja-JP"/>
              </w:rPr>
              <w:t>response of T-ADS from AMF to UDM requires Access Type as one of the information, as described below:</w:t>
            </w: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---</w:t>
            </w:r>
            <w:r>
              <w:rPr>
                <w:noProof/>
                <w:lang w:eastAsia="ja-JP"/>
              </w:rPr>
              <w:t>--------</w:t>
            </w:r>
          </w:p>
          <w:p w:rsidR="00711619" w:rsidRPr="009E0DE1" w:rsidRDefault="00711619" w:rsidP="00711619">
            <w:pPr>
              <w:pStyle w:val="4"/>
              <w:rPr>
                <w:rFonts w:eastAsia="SimSun"/>
                <w:lang w:eastAsia="zh-CN"/>
              </w:rPr>
            </w:pPr>
            <w:bookmarkStart w:id="3" w:name="_Toc524946108"/>
            <w:r w:rsidRPr="009E0DE1">
              <w:rPr>
                <w:rFonts w:eastAsia="SimSun"/>
                <w:lang w:eastAsia="zh-CN"/>
              </w:rPr>
              <w:t>5.16.3.6</w:t>
            </w:r>
            <w:r w:rsidRPr="009E0DE1">
              <w:rPr>
                <w:rFonts w:eastAsia="SimSun"/>
                <w:lang w:eastAsia="zh-CN"/>
              </w:rPr>
              <w:tab/>
              <w:t>Terminating domain selection for IMS voice</w:t>
            </w:r>
            <w:bookmarkEnd w:id="3"/>
          </w:p>
          <w:p w:rsidR="00711619" w:rsidRPr="009E0DE1" w:rsidRDefault="00711619" w:rsidP="00711619">
            <w:pPr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When requested by IMS, the UDM/HSS shall be able to query the serving AMF for T-ADS related information.</w:t>
            </w:r>
            <w:r>
              <w:rPr>
                <w:rFonts w:eastAsia="SimSun"/>
                <w:lang w:eastAsia="zh-CN"/>
              </w:rPr>
              <w:t xml:space="preserve"> T-ADS is a functionality located in the IMS and is performed as specified in TS 23.221 [23].</w:t>
            </w:r>
          </w:p>
          <w:p w:rsidR="00711619" w:rsidRPr="009E0DE1" w:rsidRDefault="00711619" w:rsidP="00711619">
            <w:pPr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The AMF shall respond to the query with the following information unless the UE is detached:</w:t>
            </w:r>
          </w:p>
          <w:p w:rsidR="00711619" w:rsidRPr="009E0DE1" w:rsidRDefault="00711619" w:rsidP="00711619">
            <w:pPr>
              <w:pStyle w:val="B1"/>
              <w:rPr>
                <w:rFonts w:eastAsia="SimSun"/>
              </w:rPr>
            </w:pPr>
            <w:r w:rsidRPr="009E0DE1">
              <w:rPr>
                <w:rFonts w:eastAsia="SimSun"/>
              </w:rPr>
              <w:t>-</w:t>
            </w:r>
            <w:r w:rsidRPr="009E0DE1">
              <w:rPr>
                <w:rFonts w:eastAsia="SimSun"/>
              </w:rPr>
              <w:tab/>
              <w:t>whether or not IMS voice over PS Session is supported in the registration area (s) where the UE is currently registered;</w:t>
            </w:r>
          </w:p>
          <w:p w:rsidR="00711619" w:rsidRDefault="00711619" w:rsidP="00711619">
            <w:pPr>
              <w:pStyle w:val="B1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  <w:t>whether or not IMS voice over PS Session Supported Indication over non-3GPP access is supported in the WLAN where the UE is currently registered;</w:t>
            </w:r>
          </w:p>
          <w:p w:rsidR="00711619" w:rsidRPr="009E0DE1" w:rsidRDefault="00711619" w:rsidP="00711619">
            <w:pPr>
              <w:pStyle w:val="B1"/>
              <w:rPr>
                <w:rFonts w:eastAsia="SimSun"/>
              </w:rPr>
            </w:pPr>
            <w:r w:rsidRPr="009E0DE1">
              <w:rPr>
                <w:rFonts w:eastAsia="SimSun"/>
              </w:rPr>
              <w:t>-</w:t>
            </w:r>
            <w:r w:rsidRPr="009E0DE1">
              <w:rPr>
                <w:rFonts w:eastAsia="SimSun"/>
              </w:rPr>
              <w:tab/>
              <w:t>the time of the last radio contact with the UE; and</w:t>
            </w:r>
          </w:p>
          <w:p w:rsidR="00711619" w:rsidRPr="009E0DE1" w:rsidRDefault="00711619" w:rsidP="00711619">
            <w:pPr>
              <w:pStyle w:val="B1"/>
              <w:rPr>
                <w:rFonts w:eastAsia="SimSun"/>
              </w:rPr>
            </w:pPr>
            <w:r w:rsidRPr="009E0DE1">
              <w:rPr>
                <w:rFonts w:eastAsia="SimSun"/>
              </w:rPr>
              <w:t>-</w:t>
            </w:r>
            <w:r w:rsidRPr="009E0DE1">
              <w:rPr>
                <w:rFonts w:eastAsia="SimSun"/>
              </w:rPr>
              <w:tab/>
              <w:t xml:space="preserve">the current </w:t>
            </w:r>
            <w:r w:rsidRPr="00257D5F">
              <w:rPr>
                <w:rFonts w:eastAsia="SimSun"/>
                <w:highlight w:val="yellow"/>
              </w:rPr>
              <w:t>Access Type</w:t>
            </w:r>
            <w:r w:rsidRPr="009E0DE1">
              <w:rPr>
                <w:rFonts w:eastAsia="SimSun"/>
              </w:rPr>
              <w:t xml:space="preserve"> and RAT type.</w:t>
            </w:r>
          </w:p>
          <w:p w:rsidR="00711619" w:rsidRP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------------</w:t>
            </w: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However, </w:t>
            </w:r>
            <w:r>
              <w:rPr>
                <w:noProof/>
                <w:lang w:eastAsia="ja-JP"/>
              </w:rPr>
              <w:t>Access Type is not currently included as information to be sent from AMF to UDM.</w:t>
            </w:r>
          </w:p>
          <w:p w:rsidR="00711619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Pr="0070614B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4AE8" w:rsidRDefault="00711619" w:rsidP="007116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>
              <w:rPr>
                <w:noProof/>
                <w:lang w:eastAsia="ja-JP"/>
              </w:rPr>
              <w:t>“Access Type” as the information for TADS response.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711619" w:rsidP="00CD2C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Misalignment with stage2.</w:t>
            </w:r>
          </w:p>
        </w:tc>
      </w:tr>
      <w:tr w:rsidR="00284AE8" w:rsidTr="0064450C">
        <w:tc>
          <w:tcPr>
            <w:tcW w:w="2268" w:type="dxa"/>
            <w:gridSpan w:val="2"/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0C43AD" w:rsidP="006445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5.4.2.3.1, 6.3.6.1, </w:t>
            </w:r>
            <w:r w:rsidR="00FC16B2">
              <w:rPr>
                <w:noProof/>
                <w:lang w:eastAsia="ja-JP"/>
              </w:rPr>
              <w:t>6.3.6.2.4</w:t>
            </w:r>
            <w:r w:rsidR="00CA4721">
              <w:rPr>
                <w:noProof/>
                <w:lang w:eastAsia="ja-JP"/>
              </w:rPr>
              <w:t>, A.4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84AE8" w:rsidRDefault="00284AE8" w:rsidP="0064450C">
            <w:pPr>
              <w:pStyle w:val="CRCoverPage"/>
              <w:spacing w:after="0"/>
              <w:rPr>
                <w:noProof/>
              </w:rPr>
            </w:pPr>
          </w:p>
        </w:tc>
      </w:tr>
      <w:tr w:rsidR="00284AE8" w:rsidTr="006445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4AE8" w:rsidRDefault="00284AE8" w:rsidP="006445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4AE8" w:rsidRDefault="00284AE8" w:rsidP="00644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84AE8" w:rsidRDefault="00284AE8" w:rsidP="00284AE8">
      <w:pPr>
        <w:pStyle w:val="CRCoverPage"/>
        <w:spacing w:after="0"/>
        <w:rPr>
          <w:noProof/>
          <w:sz w:val="8"/>
          <w:szCs w:val="8"/>
        </w:rPr>
      </w:pPr>
    </w:p>
    <w:p w:rsidR="00284AE8" w:rsidRDefault="00284AE8" w:rsidP="00284AE8">
      <w:pPr>
        <w:rPr>
          <w:noProof/>
        </w:rPr>
        <w:sectPr w:rsidR="00284A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4" w:name="_GoBack"/>
      <w:bookmarkEnd w:id="4"/>
    </w:p>
    <w:p w:rsidR="00284AE8" w:rsidRDefault="00284AE8" w:rsidP="00284AE8">
      <w:pPr>
        <w:rPr>
          <w:noProof/>
        </w:rPr>
      </w:pPr>
    </w:p>
    <w:p w:rsidR="00284AE8" w:rsidRPr="006B5418" w:rsidRDefault="00284AE8" w:rsidP="00284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C43AD" w:rsidRDefault="000C43AD" w:rsidP="000C43AD">
      <w:pPr>
        <w:pStyle w:val="4"/>
      </w:pPr>
      <w:bookmarkStart w:id="5" w:name="_Toc516765582"/>
      <w:bookmarkStart w:id="6" w:name="_Toc516765203"/>
      <w:bookmarkStart w:id="7" w:name="_Hlk495573638"/>
      <w:bookmarkStart w:id="8" w:name="_Toc525374312"/>
      <w:bookmarkEnd w:id="0"/>
      <w:r>
        <w:t>5.4.2.3</w:t>
      </w:r>
      <w:r>
        <w:tab/>
      </w:r>
      <w:proofErr w:type="spellStart"/>
      <w:r>
        <w:t>ProvideDomainSelectionInfo</w:t>
      </w:r>
      <w:proofErr w:type="spellEnd"/>
    </w:p>
    <w:p w:rsidR="000C43AD" w:rsidRDefault="000C43AD" w:rsidP="000C43AD">
      <w:pPr>
        <w:pStyle w:val="5"/>
      </w:pPr>
      <w:bookmarkStart w:id="9" w:name="_Toc525374007"/>
      <w:r>
        <w:t>5.4.2.3.1</w:t>
      </w:r>
      <w:r>
        <w:tab/>
        <w:t>General</w:t>
      </w:r>
      <w:bookmarkEnd w:id="9"/>
    </w:p>
    <w:p w:rsidR="000C43AD" w:rsidRDefault="000C43AD" w:rsidP="000C43A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proofErr w:type="spellStart"/>
      <w:r>
        <w:t>ProvideDomainSelectionInfo</w:t>
      </w:r>
      <w:proofErr w:type="spellEnd"/>
      <w:r>
        <w:rPr>
          <w:rFonts w:hint="eastAsia"/>
          <w:lang w:eastAsia="zh-CN"/>
        </w:rPr>
        <w:t xml:space="preserve"> service operation shall be invoked by the </w:t>
      </w:r>
      <w:r>
        <w:rPr>
          <w:lang w:eastAsia="zh-CN"/>
        </w:rPr>
        <w:t>NF Service Consumer (e.g.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UDM</w:t>
      </w:r>
      <w:r>
        <w:rPr>
          <w:rFonts w:hint="eastAsia"/>
          <w:lang w:eastAsia="zh-CN"/>
        </w:rPr>
        <w:t xml:space="preserve">) to </w:t>
      </w:r>
      <w:r>
        <w:t xml:space="preserve">get the </w:t>
      </w:r>
      <w:r>
        <w:rPr>
          <w:lang w:eastAsia="zh-CN"/>
        </w:rPr>
        <w:t>UE information for terminating domain selection of IMS voice, including following information:</w:t>
      </w:r>
    </w:p>
    <w:p w:rsidR="000C43AD" w:rsidRDefault="000C43AD" w:rsidP="000C43A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t xml:space="preserve">ndication </w:t>
      </w:r>
      <w:r>
        <w:rPr>
          <w:lang w:eastAsia="zh-CN"/>
        </w:rPr>
        <w:t xml:space="preserve">of supporting </w:t>
      </w:r>
      <w:r>
        <w:t>IMS voice over PS Session;</w:t>
      </w:r>
    </w:p>
    <w:p w:rsidR="000C43AD" w:rsidRDefault="000C43AD" w:rsidP="000C43A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>ime stamp of the last radio contact with the UE;</w:t>
      </w:r>
    </w:p>
    <w:p w:rsidR="000C43AD" w:rsidRDefault="000C43AD" w:rsidP="000C43A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</w:t>
      </w:r>
      <w:r>
        <w:t xml:space="preserve">urrent </w:t>
      </w:r>
      <w:ins w:id="10" w:author="H Ishikawa (NTT DOCOMO)" w:date="2018-11-16T11:22:00Z">
        <w:r>
          <w:t xml:space="preserve">Access type and </w:t>
        </w:r>
      </w:ins>
      <w:r>
        <w:t>RAT type</w:t>
      </w:r>
    </w:p>
    <w:p w:rsidR="000C43AD" w:rsidRDefault="000C43AD" w:rsidP="000C43AD">
      <w:r w:rsidRPr="00B62AE1">
        <w:rPr>
          <w:rFonts w:hint="eastAsia"/>
          <w:lang w:eastAsia="zh-CN"/>
        </w:rPr>
        <w:t xml:space="preserve">The </w:t>
      </w:r>
      <w:r>
        <w:rPr>
          <w:lang w:eastAsia="zh-CN"/>
        </w:rPr>
        <w:t>NF Service Consumer</w:t>
      </w:r>
      <w:r w:rsidRPr="00B62AE1" w:rsidDel="00CF3682">
        <w:rPr>
          <w:rFonts w:hint="eastAsia"/>
          <w:lang w:eastAsia="zh-CN"/>
        </w:rPr>
        <w:t xml:space="preserve"> </w:t>
      </w:r>
      <w:r w:rsidRPr="00B62AE1">
        <w:rPr>
          <w:rFonts w:hint="eastAsia"/>
          <w:lang w:eastAsia="zh-CN"/>
        </w:rPr>
        <w:t xml:space="preserve">shall invoke the service by using </w:t>
      </w:r>
      <w:r>
        <w:rPr>
          <w:lang w:eastAsia="zh-CN"/>
        </w:rPr>
        <w:t xml:space="preserve">the </w:t>
      </w:r>
      <w:r w:rsidRPr="00B62AE1">
        <w:rPr>
          <w:rFonts w:hint="eastAsia"/>
          <w:lang w:eastAsia="zh-CN"/>
        </w:rPr>
        <w:t>HTTP</w:t>
      </w:r>
      <w:r>
        <w:rPr>
          <w:lang w:eastAsia="zh-CN"/>
        </w:rPr>
        <w:t xml:space="preserve"> GET towards the URI of the "</w:t>
      </w:r>
      <w:proofErr w:type="spellStart"/>
      <w:r>
        <w:rPr>
          <w:lang w:eastAsia="zh-CN"/>
        </w:rPr>
        <w:t>UeContext</w:t>
      </w:r>
      <w:proofErr w:type="spellEnd"/>
      <w:r>
        <w:rPr>
          <w:lang w:eastAsia="zh-CN"/>
        </w:rPr>
        <w:t>" resource (See subclause 6.3.3.x.3.1). See also figure 5.4.2.x.1-1.</w:t>
      </w:r>
    </w:p>
    <w:p w:rsidR="000C43AD" w:rsidRDefault="000C43AD" w:rsidP="000C43AD">
      <w:pPr>
        <w:pStyle w:val="TH"/>
      </w:pPr>
      <w:r>
        <w:object w:dxaOrig="8220" w:dyaOrig="2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35pt;height:105.2pt" o:ole="">
            <v:imagedata r:id="rId13" o:title=""/>
          </v:shape>
          <o:OLEObject Type="Embed" ProgID="Visio.Drawing.15" ShapeID="_x0000_i1025" DrawAspect="Content" ObjectID="_1604917693" r:id="rId14"/>
        </w:object>
      </w:r>
    </w:p>
    <w:p w:rsidR="000C43AD" w:rsidRPr="00D972CC" w:rsidRDefault="000C43AD" w:rsidP="000C43AD">
      <w:pPr>
        <w:pStyle w:val="TF"/>
        <w:spacing w:before="120"/>
      </w:pPr>
      <w:r w:rsidRPr="00D972CC">
        <w:t>Figure 5.</w:t>
      </w:r>
      <w:r w:rsidRPr="00D972CC">
        <w:rPr>
          <w:rFonts w:hint="eastAsia"/>
        </w:rPr>
        <w:t>4</w:t>
      </w:r>
      <w:r w:rsidRPr="00D972CC">
        <w:t>.2.</w:t>
      </w:r>
      <w:r>
        <w:t>3</w:t>
      </w:r>
      <w:r w:rsidRPr="00D972CC">
        <w:t>.</w:t>
      </w:r>
      <w:r>
        <w:t>1</w:t>
      </w:r>
      <w:r w:rsidRPr="00D972CC">
        <w:t xml:space="preserve">-1: </w:t>
      </w:r>
      <w:r>
        <w:t>Provide UE Information for Terminating Domain Selection</w:t>
      </w:r>
    </w:p>
    <w:p w:rsidR="000C43AD" w:rsidRPr="00021E54" w:rsidRDefault="000C43AD" w:rsidP="000C43AD">
      <w:pPr>
        <w:pStyle w:val="B1"/>
      </w:pPr>
      <w:r w:rsidRPr="00021E54">
        <w:t>1.</w:t>
      </w:r>
      <w:r w:rsidRPr="00021E54">
        <w:tab/>
        <w:t>The NF Service Consumer</w:t>
      </w:r>
      <w:r>
        <w:t xml:space="preserve"> shall send a GET </w:t>
      </w:r>
      <w:r w:rsidRPr="00021E54">
        <w:t xml:space="preserve">request to the </w:t>
      </w:r>
      <w:r>
        <w:t>URI of the "</w:t>
      </w:r>
      <w:proofErr w:type="spellStart"/>
      <w:r>
        <w:t>UeContext</w:t>
      </w:r>
      <w:proofErr w:type="spellEnd"/>
      <w:r>
        <w:t xml:space="preserve">" </w:t>
      </w:r>
      <w:r w:rsidRPr="00021E54">
        <w:t xml:space="preserve">resource </w:t>
      </w:r>
      <w:r>
        <w:t xml:space="preserve">on </w:t>
      </w:r>
      <w:r w:rsidRPr="00021E54">
        <w:t>the AMF</w:t>
      </w:r>
      <w:r>
        <w:t>, with query parameter "info-class" set to value "TADS"</w:t>
      </w:r>
      <w:r w:rsidRPr="00021E54">
        <w:t>.</w:t>
      </w:r>
    </w:p>
    <w:p w:rsidR="000C43AD" w:rsidRDefault="000C43AD" w:rsidP="000C43AD">
      <w:pPr>
        <w:pStyle w:val="B1"/>
      </w:pPr>
      <w:r w:rsidRPr="00021E54">
        <w:t>2</w:t>
      </w:r>
      <w:r>
        <w:t>a</w:t>
      </w:r>
      <w:r w:rsidRPr="00021E54">
        <w:t>.</w:t>
      </w:r>
      <w:r w:rsidRPr="00021E54">
        <w:tab/>
        <w:t xml:space="preserve">On success, </w:t>
      </w:r>
      <w:r>
        <w:t xml:space="preserve">the AMF shall return </w:t>
      </w:r>
      <w:r w:rsidRPr="00021E54">
        <w:t>"</w:t>
      </w:r>
      <w:r>
        <w:t>200 OK</w:t>
      </w:r>
      <w:r w:rsidRPr="00021E54">
        <w:t xml:space="preserve">" </w:t>
      </w:r>
      <w:r>
        <w:t>status code with payload containing an "</w:t>
      </w:r>
      <w:proofErr w:type="spellStart"/>
      <w:r>
        <w:t>UeContextInfo</w:t>
      </w:r>
      <w:proofErr w:type="spellEnd"/>
      <w:r>
        <w:t>" data structure including UE information for terminating domain selection for IMS voice.</w:t>
      </w:r>
    </w:p>
    <w:p w:rsidR="000C43AD" w:rsidRPr="00ED5CB0" w:rsidRDefault="000C43AD" w:rsidP="000C43AD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failure, one of the HTTP status code listed in </w:t>
      </w:r>
      <w:r w:rsidRPr="001769FF">
        <w:t>Table 6.</w:t>
      </w:r>
      <w:r>
        <w:t>1.3.3.</w:t>
      </w:r>
      <w:r w:rsidRPr="001769FF">
        <w:t>3.1-</w:t>
      </w:r>
      <w:r>
        <w:t>3 shall be returned. The m</w:t>
      </w:r>
      <w:r w:rsidRPr="00FA1305">
        <w:t xml:space="preserve">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ProblemDetails</w:t>
      </w:r>
      <w:proofErr w:type="spellEnd"/>
      <w:r>
        <w:t xml:space="preserve"> object with "detail"</w:t>
      </w:r>
      <w:r w:rsidRPr="00FA1305">
        <w:t xml:space="preserve"> set</w:t>
      </w:r>
      <w:r>
        <w:t xml:space="preserve"> to one of the corresponding application errors listed</w:t>
      </w:r>
      <w:r w:rsidRPr="0096140D">
        <w:t xml:space="preserve"> </w:t>
      </w:r>
      <w:r>
        <w:t xml:space="preserve">in </w:t>
      </w:r>
      <w:r w:rsidRPr="001769FF">
        <w:t>Table 6.</w:t>
      </w:r>
      <w:r>
        <w:t>1.3.3.</w:t>
      </w:r>
      <w:r w:rsidRPr="001769FF">
        <w:t>3.1-</w:t>
      </w:r>
      <w:r>
        <w:t>3.</w:t>
      </w:r>
    </w:p>
    <w:p w:rsidR="000C43AD" w:rsidRPr="006B5418" w:rsidRDefault="000C43AD" w:rsidP="000C4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C43AD" w:rsidRDefault="000C43AD" w:rsidP="000C43AD">
      <w:pPr>
        <w:pStyle w:val="3"/>
      </w:pPr>
      <w:bookmarkStart w:id="11" w:name="_Toc525374306"/>
      <w:r>
        <w:t>6.3.6</w:t>
      </w:r>
      <w:r>
        <w:tab/>
        <w:t>Data Model</w:t>
      </w:r>
      <w:bookmarkEnd w:id="11"/>
    </w:p>
    <w:p w:rsidR="000C43AD" w:rsidRDefault="000C43AD" w:rsidP="000C43AD">
      <w:pPr>
        <w:pStyle w:val="4"/>
      </w:pPr>
      <w:bookmarkStart w:id="12" w:name="_Toc525374307"/>
      <w:r>
        <w:t>6.3.6.1</w:t>
      </w:r>
      <w:r>
        <w:tab/>
        <w:t>General</w:t>
      </w:r>
      <w:bookmarkEnd w:id="12"/>
    </w:p>
    <w:p w:rsidR="000C43AD" w:rsidRDefault="000C43AD" w:rsidP="000C43AD">
      <w:r>
        <w:t>This subclause specifies the application data model supported by the API.</w:t>
      </w:r>
    </w:p>
    <w:p w:rsidR="000C43AD" w:rsidRDefault="000C43AD" w:rsidP="000C43AD">
      <w:r>
        <w:t xml:space="preserve">Table 6.3.6.3-1 specifies the data types defined for the </w:t>
      </w:r>
      <w:proofErr w:type="spellStart"/>
      <w:r>
        <w:t>Namf_MT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:rsidR="000C43AD" w:rsidRDefault="000C43AD" w:rsidP="000C43AD">
      <w:pPr>
        <w:pStyle w:val="TH"/>
      </w:pPr>
      <w:r>
        <w:lastRenderedPageBreak/>
        <w:t xml:space="preserve">Table 6.3.6.3-1: </w:t>
      </w:r>
      <w:proofErr w:type="spellStart"/>
      <w:r>
        <w:t>Namf_MT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8"/>
        <w:gridCol w:w="1589"/>
        <w:gridCol w:w="4777"/>
      </w:tblGrid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Data type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Section defined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Description</w:t>
            </w:r>
          </w:p>
        </w:tc>
      </w:tr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proofErr w:type="spellStart"/>
            <w:r>
              <w:rPr>
                <w:lang w:eastAsia="zh-CN"/>
              </w:rPr>
              <w:t>EnableUeReachabilityReqData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r>
              <w:rPr>
                <w:rFonts w:hint="eastAsia"/>
                <w:lang w:eastAsia="zh-CN"/>
              </w:rPr>
              <w:t>6.3.6.</w:t>
            </w:r>
            <w:r>
              <w:rPr>
                <w:lang w:eastAsia="zh-CN"/>
              </w:rPr>
              <w:t>2.2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 the </w:t>
            </w:r>
            <w:proofErr w:type="spellStart"/>
            <w:r>
              <w:rPr>
                <w:rFonts w:hint="eastAsia"/>
                <w:lang w:eastAsia="zh-CN"/>
              </w:rPr>
              <w:t>UeReachability</w:t>
            </w:r>
            <w:proofErr w:type="spellEnd"/>
            <w:r>
              <w:rPr>
                <w:lang w:eastAsia="zh-CN"/>
              </w:rPr>
              <w:t>, indicates</w:t>
            </w:r>
            <w:r>
              <w:rPr>
                <w:rFonts w:cs="Arial" w:hint="eastAsia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 xml:space="preserve">desired reachability status </w:t>
            </w:r>
            <w:r>
              <w:rPr>
                <w:rFonts w:hint="eastAsia"/>
                <w:lang w:eastAsia="zh-CN"/>
              </w:rPr>
              <w:t>of the UE</w:t>
            </w:r>
          </w:p>
        </w:tc>
      </w:tr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</w:t>
            </w:r>
            <w:r>
              <w:rPr>
                <w:lang w:eastAsia="zh-CN"/>
              </w:rPr>
              <w:t>2.3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reachability of UE has been changed as requested.</w:t>
            </w:r>
          </w:p>
        </w:tc>
      </w:tr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6.3.6.2.4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UE Context Information</w:t>
            </w:r>
          </w:p>
        </w:tc>
      </w:tr>
      <w:tr w:rsidR="000C43AD" w:rsidTr="005144B7">
        <w:trPr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</w:pPr>
            <w:r w:rsidRPr="004F6CF1">
              <w:t>6.</w:t>
            </w:r>
            <w:r>
              <w:t>3</w:t>
            </w:r>
            <w:r w:rsidRPr="004F6CF1">
              <w:t>.6.3.</w:t>
            </w:r>
            <w:r>
              <w:t>5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:rsidR="000C43AD" w:rsidRDefault="000C43AD" w:rsidP="000C43AD"/>
    <w:p w:rsidR="000C43AD" w:rsidRDefault="000C43AD" w:rsidP="000C43AD">
      <w:r>
        <w:t xml:space="preserve">Table 6.3.6.3-2 specifies data types re-used by the </w:t>
      </w:r>
      <w:proofErr w:type="spellStart"/>
      <w:r>
        <w:t>Namf_MT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Namf_MT</w:t>
      </w:r>
      <w:proofErr w:type="spellEnd"/>
      <w:r>
        <w:t xml:space="preserve"> service based interface.</w:t>
      </w:r>
    </w:p>
    <w:p w:rsidR="000C43AD" w:rsidRDefault="000C43AD" w:rsidP="000C43AD">
      <w:pPr>
        <w:pStyle w:val="TH"/>
      </w:pPr>
      <w:r>
        <w:t xml:space="preserve">Table 6.3.6.3-2: </w:t>
      </w:r>
      <w:proofErr w:type="spellStart"/>
      <w:r>
        <w:t>Namf_MT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0C43AD" w:rsidTr="005144B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C43AD" w:rsidRDefault="000C43AD" w:rsidP="005144B7">
            <w:pPr>
              <w:pStyle w:val="TAH"/>
            </w:pPr>
            <w:r>
              <w:t>Comments</w:t>
            </w:r>
          </w:p>
        </w:tc>
      </w:tr>
      <w:tr w:rsidR="000C43AD" w:rsidTr="005144B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0C43AD" w:rsidTr="005144B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C43AD" w:rsidTr="005144B7">
        <w:trPr>
          <w:jc w:val="center"/>
          <w:ins w:id="13" w:author="H Ishikawa (NTT DOCOMO)" w:date="2018-11-16T13:43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ins w:id="14" w:author="H Ishikawa (NTT DOCOMO)" w:date="2018-11-16T13:43:00Z"/>
                <w:lang w:eastAsia="ja-JP"/>
              </w:rPr>
            </w:pPr>
            <w:proofErr w:type="spellStart"/>
            <w:ins w:id="15" w:author="H Ishikawa (NTT DOCOMO)" w:date="2018-11-16T13:43:00Z">
              <w:r>
                <w:rPr>
                  <w:lang w:eastAsia="ja-JP"/>
                </w:rPr>
                <w:t>AccessType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ins w:id="16" w:author="H Ishikawa (NTT DOCOMO)" w:date="2018-11-16T13:43:00Z"/>
              </w:rPr>
            </w:pPr>
            <w:ins w:id="17" w:author="H Ishikawa (NTT DOCOMO)" w:date="2018-11-16T13:43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ins w:id="18" w:author="H Ishikawa (NTT DOCOMO)" w:date="2018-11-16T13:43:00Z"/>
                <w:rFonts w:cs="Arial"/>
                <w:szCs w:val="18"/>
                <w:lang w:eastAsia="ja-JP"/>
              </w:rPr>
            </w:pPr>
            <w:ins w:id="19" w:author="H Ishikawa (NTT DOCOMO)" w:date="2018-11-16T13:43:00Z">
              <w:r>
                <w:rPr>
                  <w:rFonts w:cs="Arial"/>
                  <w:szCs w:val="18"/>
                  <w:lang w:eastAsia="ja-JP"/>
                </w:rPr>
                <w:t>Access</w:t>
              </w:r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Type</w:t>
              </w:r>
            </w:ins>
          </w:p>
        </w:tc>
      </w:tr>
      <w:tr w:rsidR="000C43AD" w:rsidTr="005144B7">
        <w:trPr>
          <w:jc w:val="center"/>
          <w:ins w:id="20" w:author="H Ishikawa (NTT DOCOMO)" w:date="2018-11-16T13:42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ins w:id="21" w:author="H Ishikawa (NTT DOCOMO)" w:date="2018-11-16T13:42:00Z"/>
                <w:lang w:eastAsia="ja-JP"/>
              </w:rPr>
            </w:pPr>
            <w:proofErr w:type="spellStart"/>
            <w:ins w:id="22" w:author="H Ishikawa (NTT DOCOMO)" w:date="2018-11-16T13:42:00Z">
              <w:r>
                <w:rPr>
                  <w:rFonts w:hint="eastAsia"/>
                  <w:lang w:eastAsia="ja-JP"/>
                </w:rPr>
                <w:t>Rat</w:t>
              </w:r>
              <w:r>
                <w:rPr>
                  <w:lang w:eastAsia="ja-JP"/>
                </w:rPr>
                <w:t>Type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ins w:id="23" w:author="H Ishikawa (NTT DOCOMO)" w:date="2018-11-16T13:42:00Z"/>
              </w:rPr>
            </w:pPr>
            <w:ins w:id="24" w:author="H Ishikawa (NTT DOCOMO)" w:date="2018-11-16T13:42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Pr="004F6CF1" w:rsidRDefault="000C43AD" w:rsidP="005144B7">
            <w:pPr>
              <w:pStyle w:val="TAL"/>
              <w:rPr>
                <w:ins w:id="25" w:author="H Ishikawa (NTT DOCOMO)" w:date="2018-11-16T13:42:00Z"/>
                <w:rFonts w:cs="Arial"/>
                <w:szCs w:val="18"/>
                <w:lang w:eastAsia="ja-JP"/>
              </w:rPr>
            </w:pPr>
            <w:ins w:id="26" w:author="H Ishikawa (NTT DOCOMO)" w:date="2018-11-16T13:42:00Z">
              <w:r>
                <w:rPr>
                  <w:rFonts w:cs="Arial" w:hint="eastAsia"/>
                  <w:szCs w:val="18"/>
                  <w:lang w:eastAsia="ja-JP"/>
                </w:rPr>
                <w:t xml:space="preserve">RAT </w:t>
              </w:r>
              <w:r>
                <w:rPr>
                  <w:rFonts w:cs="Arial"/>
                  <w:szCs w:val="18"/>
                  <w:lang w:eastAsia="ja-JP"/>
                </w:rPr>
                <w:t>Type</w:t>
              </w:r>
            </w:ins>
          </w:p>
        </w:tc>
      </w:tr>
      <w:tr w:rsidR="000C43AD" w:rsidTr="005144B7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proofErr w:type="spellStart"/>
            <w:r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</w:pPr>
            <w:r w:rsidRPr="004F6CF1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3AD" w:rsidRDefault="000C43AD" w:rsidP="005144B7">
            <w:pPr>
              <w:pStyle w:val="TAL"/>
              <w:rPr>
                <w:rFonts w:cs="Arial"/>
                <w:szCs w:val="18"/>
              </w:rPr>
            </w:pPr>
            <w:r w:rsidRPr="004F6CF1">
              <w:rPr>
                <w:rFonts w:cs="Arial"/>
                <w:szCs w:val="18"/>
              </w:rPr>
              <w:t>Describes the reachability of the UE</w:t>
            </w:r>
          </w:p>
        </w:tc>
      </w:tr>
    </w:tbl>
    <w:p w:rsidR="000C43AD" w:rsidRDefault="000C43AD" w:rsidP="000C43AD"/>
    <w:p w:rsidR="000C43AD" w:rsidRPr="006B5418" w:rsidRDefault="000C43AD" w:rsidP="000C4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11619" w:rsidRDefault="00711619" w:rsidP="00711619">
      <w:pPr>
        <w:pStyle w:val="5"/>
      </w:pPr>
      <w:r>
        <w:t>6.3.6.2.4</w:t>
      </w:r>
      <w:r>
        <w:tab/>
        <w:t>Type:</w:t>
      </w:r>
      <w:r w:rsidRPr="0072606E">
        <w:t xml:space="preserve"> </w:t>
      </w:r>
      <w:proofErr w:type="spellStart"/>
      <w:r>
        <w:t>UeContextInfo</w:t>
      </w:r>
      <w:bookmarkEnd w:id="5"/>
      <w:proofErr w:type="spellEnd"/>
    </w:p>
    <w:p w:rsidR="00711619" w:rsidRDefault="00711619" w:rsidP="00711619">
      <w:pPr>
        <w:pStyle w:val="TH"/>
      </w:pPr>
      <w:r>
        <w:rPr>
          <w:noProof/>
        </w:rPr>
        <w:t>Table </w:t>
      </w:r>
      <w:r>
        <w:t xml:space="preserve">6.3.6.2.3-1: </w:t>
      </w:r>
      <w:r>
        <w:rPr>
          <w:noProof/>
        </w:rPr>
        <w:t xml:space="preserve">Definition of type </w:t>
      </w:r>
      <w:proofErr w:type="spellStart"/>
      <w:r>
        <w:t>UeContextInfo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1619" w:rsidRDefault="00711619" w:rsidP="00257D5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proofErr w:type="spellStart"/>
            <w:r>
              <w:t>supportVoPS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:rsidR="00711619" w:rsidRDefault="00711619" w:rsidP="00257D5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"TADS"</w:t>
            </w: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UE is supporting IMS Voice over PS or not.</w:t>
            </w:r>
          </w:p>
        </w:tc>
      </w:tr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proofErr w:type="spellStart"/>
            <w:r>
              <w:t>lastActTime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proofErr w:type="spellStart"/>
            <w:r w:rsidRPr="00CF152B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:rsidR="00711619" w:rsidRDefault="00711619" w:rsidP="00257D5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"TADS"</w:t>
            </w: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</w:t>
            </w:r>
            <w:r>
              <w:rPr>
                <w:lang w:eastAsia="zh-CN"/>
              </w:rPr>
              <w:t>ndicate the t</w:t>
            </w:r>
            <w:r>
              <w:t>ime stamp of the last radio contact with the UE.</w:t>
            </w:r>
          </w:p>
        </w:tc>
      </w:tr>
      <w:tr w:rsidR="00711619" w:rsidTr="00257D5F">
        <w:trPr>
          <w:jc w:val="center"/>
          <w:ins w:id="27" w:author="H Ishikawa (NTT DOCOMO)" w:date="2018-11-14T2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ins w:id="28" w:author="H Ishikawa (NTT DOCOMO)" w:date="2018-11-14T20:50:00Z"/>
                <w:lang w:eastAsia="ja-JP"/>
              </w:rPr>
            </w:pPr>
            <w:proofErr w:type="spellStart"/>
            <w:ins w:id="29" w:author="H Ishikawa (NTT DOCOMO)" w:date="2018-11-14T20:50:00Z">
              <w:r>
                <w:rPr>
                  <w:rFonts w:hint="eastAsia"/>
                  <w:lang w:eastAsia="ja-JP"/>
                </w:rPr>
                <w:t>accessType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Pr="00CF152B" w:rsidRDefault="000C43AD" w:rsidP="00257D5F">
            <w:pPr>
              <w:pStyle w:val="TAL"/>
              <w:rPr>
                <w:ins w:id="30" w:author="H Ishikawa (NTT DOCOMO)" w:date="2018-11-14T20:50:00Z"/>
                <w:lang w:eastAsia="ja-JP"/>
              </w:rPr>
            </w:pPr>
            <w:proofErr w:type="spellStart"/>
            <w:ins w:id="31" w:author="H Ishikawa (NTT DOCOMO)" w:date="2018-11-16T11:15:00Z">
              <w:r>
                <w:rPr>
                  <w:lang w:eastAsia="ja-JP"/>
                </w:rPr>
                <w:t>AccessType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  <w:rPr>
                <w:ins w:id="32" w:author="H Ishikawa (NTT DOCOMO)" w:date="2018-11-14T20:50:00Z"/>
                <w:lang w:eastAsia="ja-JP"/>
              </w:rPr>
            </w:pPr>
            <w:ins w:id="33" w:author="H Ishikawa (NTT DOCOMO)" w:date="2018-11-14T20:50:00Z">
              <w:r>
                <w:rPr>
                  <w:rFonts w:hint="eastAsia"/>
                  <w:lang w:eastAsia="ja-JP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ins w:id="34" w:author="H Ishikawa (NTT DOCOMO)" w:date="2018-11-14T20:50:00Z"/>
                <w:lang w:eastAsia="ja-JP"/>
              </w:rPr>
            </w:pPr>
            <w:ins w:id="35" w:author="H Ishikawa (NTT DOCOMO)" w:date="2018-11-14T20:50:00Z">
              <w:r>
                <w:rPr>
                  <w:rFonts w:hint="eastAsia"/>
                  <w:lang w:eastAsia="ja-JP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711619">
            <w:pPr>
              <w:pStyle w:val="TAL"/>
              <w:rPr>
                <w:ins w:id="36" w:author="H Ishikawa (NTT DOCOMO)" w:date="2018-11-14T20:51:00Z"/>
                <w:rFonts w:cs="Arial"/>
                <w:szCs w:val="18"/>
              </w:rPr>
            </w:pPr>
            <w:ins w:id="37" w:author="H Ishikawa (NTT DOCOMO)" w:date="2018-11-14T20:51:00Z">
              <w:r>
                <w:rPr>
                  <w:rFonts w:cs="Arial"/>
                  <w:szCs w:val="18"/>
                </w:rPr>
                <w:t>This IE shall be present when following UE Context Information class are required:</w:t>
              </w:r>
            </w:ins>
          </w:p>
          <w:p w:rsidR="00711619" w:rsidRDefault="00711619" w:rsidP="00711619">
            <w:pPr>
              <w:pStyle w:val="TAL"/>
              <w:ind w:left="284"/>
              <w:rPr>
                <w:ins w:id="38" w:author="H Ishikawa (NTT DOCOMO)" w:date="2018-11-14T20:51:00Z"/>
                <w:rFonts w:cs="Arial"/>
                <w:szCs w:val="18"/>
              </w:rPr>
            </w:pPr>
            <w:ins w:id="39" w:author="H Ishikawa (NTT DOCOMO)" w:date="2018-11-14T20:51:00Z">
              <w:r>
                <w:rPr>
                  <w:rFonts w:cs="Arial"/>
                  <w:szCs w:val="18"/>
                </w:rPr>
                <w:t>- "TADS"</w:t>
              </w:r>
            </w:ins>
          </w:p>
          <w:p w:rsidR="00711619" w:rsidRDefault="00711619" w:rsidP="00711619">
            <w:pPr>
              <w:pStyle w:val="TAL"/>
              <w:rPr>
                <w:ins w:id="40" w:author="H Ishikawa (NTT DOCOMO)" w:date="2018-11-14T20:51:00Z"/>
                <w:rFonts w:cs="Arial"/>
                <w:szCs w:val="18"/>
              </w:rPr>
            </w:pPr>
          </w:p>
          <w:p w:rsidR="00711619" w:rsidRDefault="00711619" w:rsidP="00711619">
            <w:pPr>
              <w:pStyle w:val="TAL"/>
              <w:rPr>
                <w:ins w:id="41" w:author="H Ishikawa (NTT DOCOMO)" w:date="2018-11-14T20:50:00Z"/>
                <w:rFonts w:cs="Arial"/>
                <w:szCs w:val="18"/>
              </w:rPr>
            </w:pPr>
            <w:ins w:id="42" w:author="H Ishikawa (NTT DOCOMO)" w:date="2018-11-14T20:51:00Z">
              <w:r>
                <w:rPr>
                  <w:rFonts w:cs="Arial"/>
                  <w:szCs w:val="18"/>
                </w:rPr>
                <w:t xml:space="preserve">When present, this IE shall indicate the current </w:t>
              </w:r>
              <w:r>
                <w:rPr>
                  <w:rFonts w:cs="Arial" w:hint="eastAsia"/>
                  <w:szCs w:val="18"/>
                  <w:lang w:eastAsia="ja-JP"/>
                </w:rPr>
                <w:t>access</w:t>
              </w:r>
              <w:r>
                <w:rPr>
                  <w:rFonts w:cs="Arial"/>
                  <w:szCs w:val="18"/>
                </w:rPr>
                <w:t xml:space="preserve"> type of the UE.</w:t>
              </w:r>
            </w:ins>
          </w:p>
        </w:tc>
      </w:tr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Pr="00CF152B" w:rsidRDefault="00711619" w:rsidP="00257D5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following UE Context Information class are required:</w:t>
            </w:r>
          </w:p>
          <w:p w:rsidR="00711619" w:rsidRDefault="00711619" w:rsidP="00257D5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"TADS"</w:t>
            </w: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</w:p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current RAT type of the UE.</w:t>
            </w:r>
          </w:p>
        </w:tc>
      </w:tr>
      <w:tr w:rsidR="00711619" w:rsidTr="00257D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619" w:rsidRDefault="00711619" w:rsidP="00257D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subclause 6.3.8 is supported. </w:t>
            </w:r>
          </w:p>
        </w:tc>
      </w:tr>
    </w:tbl>
    <w:p w:rsidR="00711619" w:rsidRDefault="00711619" w:rsidP="00711619"/>
    <w:bookmarkEnd w:id="6"/>
    <w:bookmarkEnd w:id="7"/>
    <w:bookmarkEnd w:id="8"/>
    <w:p w:rsidR="00F2680D" w:rsidRPr="006B5418" w:rsidRDefault="00F2680D" w:rsidP="00F26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A4721" w:rsidRDefault="00CA4721" w:rsidP="00CA4721">
      <w:pPr>
        <w:pStyle w:val="2"/>
      </w:pPr>
      <w:bookmarkStart w:id="43" w:name="_Toc525374379"/>
      <w:r>
        <w:lastRenderedPageBreak/>
        <w:t>A.4</w:t>
      </w:r>
      <w:r>
        <w:tab/>
      </w:r>
      <w:proofErr w:type="spellStart"/>
      <w:r>
        <w:t>Namf_MT</w:t>
      </w:r>
      <w:bookmarkEnd w:id="43"/>
      <w:proofErr w:type="spellEnd"/>
    </w:p>
    <w:p w:rsidR="00CA4721" w:rsidRDefault="00CA4721" w:rsidP="00CA4721">
      <w:pPr>
        <w:pStyle w:val="PL"/>
      </w:pPr>
      <w:r>
        <w:t>openapi: 3.0.0</w:t>
      </w:r>
    </w:p>
    <w:p w:rsidR="00CA4721" w:rsidRDefault="00CA4721" w:rsidP="00CA4721">
      <w:pPr>
        <w:pStyle w:val="PL"/>
      </w:pPr>
      <w:r>
        <w:t>info:</w:t>
      </w:r>
    </w:p>
    <w:p w:rsidR="00CA4721" w:rsidRDefault="00CA4721" w:rsidP="00CA4721">
      <w:pPr>
        <w:pStyle w:val="PL"/>
      </w:pPr>
      <w:r>
        <w:t xml:space="preserve">  version: 1.PreR15.1.0</w:t>
      </w:r>
    </w:p>
    <w:p w:rsidR="00CA4721" w:rsidRDefault="00CA4721" w:rsidP="00CA4721">
      <w:pPr>
        <w:pStyle w:val="PL"/>
      </w:pPr>
      <w:r>
        <w:t xml:space="preserve">  title: AMF MT Service</w:t>
      </w:r>
    </w:p>
    <w:p w:rsidR="00CA4721" w:rsidRDefault="00CA4721" w:rsidP="00CA4721">
      <w:pPr>
        <w:pStyle w:val="PL"/>
      </w:pPr>
      <w:r>
        <w:t xml:space="preserve">  description: AMF Mobile Termination Service</w:t>
      </w:r>
    </w:p>
    <w:p w:rsidR="00CA4721" w:rsidRDefault="00CA4721" w:rsidP="00CA4721">
      <w:pPr>
        <w:pStyle w:val="PL"/>
      </w:pPr>
      <w:r>
        <w:t>security:</w:t>
      </w:r>
    </w:p>
    <w:p w:rsidR="00CA4721" w:rsidRDefault="00CA4721" w:rsidP="00CA4721">
      <w:pPr>
        <w:pStyle w:val="PL"/>
      </w:pPr>
      <w:r>
        <w:t xml:space="preserve">  - oAuth2Clientcredentials: []</w:t>
      </w:r>
    </w:p>
    <w:p w:rsidR="00CA4721" w:rsidRDefault="00CA4721" w:rsidP="00CA4721">
      <w:pPr>
        <w:pStyle w:val="PL"/>
      </w:pPr>
      <w:r>
        <w:t>externalDocs:</w:t>
      </w:r>
    </w:p>
    <w:p w:rsidR="00CA4721" w:rsidRDefault="00CA4721" w:rsidP="00CA4721">
      <w:pPr>
        <w:pStyle w:val="PL"/>
      </w:pPr>
      <w:r>
        <w:t xml:space="preserve">  description: Documentation</w:t>
      </w:r>
    </w:p>
    <w:p w:rsidR="00CA4721" w:rsidRDefault="00CA4721" w:rsidP="00CA4721">
      <w:pPr>
        <w:pStyle w:val="PL"/>
      </w:pPr>
      <w:r>
        <w:t xml:space="preserve">  url: 'http://www.3gpp.org/ftp/Specs/archive/29_series/29.518/29518-120.zip'</w:t>
      </w:r>
    </w:p>
    <w:p w:rsidR="00CA4721" w:rsidRDefault="00CA4721" w:rsidP="00CA4721">
      <w:pPr>
        <w:pStyle w:val="PL"/>
        <w:rPr>
          <w:lang w:val="sv-SE"/>
        </w:rPr>
      </w:pPr>
      <w:r>
        <w:rPr>
          <w:lang w:val="sv-SE"/>
        </w:rPr>
        <w:t>servers:</w:t>
      </w:r>
    </w:p>
    <w:p w:rsidR="00CA4721" w:rsidRDefault="00CA4721" w:rsidP="00CA4721">
      <w:pPr>
        <w:pStyle w:val="PL"/>
        <w:rPr>
          <w:lang w:val="sv-SE"/>
        </w:rPr>
      </w:pPr>
      <w:r>
        <w:rPr>
          <w:lang w:val="sv-SE"/>
        </w:rPr>
        <w:t xml:space="preserve">  - url: https://{apiRoot}/namf-mt/v1</w:t>
      </w:r>
    </w:p>
    <w:p w:rsidR="00CA4721" w:rsidRDefault="00CA4721" w:rsidP="00CA4721">
      <w:pPr>
        <w:pStyle w:val="PL"/>
      </w:pPr>
      <w:r>
        <w:rPr>
          <w:lang w:val="sv-SE"/>
        </w:rPr>
        <w:t xml:space="preserve">    </w:t>
      </w:r>
      <w:r>
        <w:t>variables:</w:t>
      </w:r>
    </w:p>
    <w:p w:rsidR="00CA4721" w:rsidRDefault="00CA4721" w:rsidP="00CA4721">
      <w:pPr>
        <w:pStyle w:val="PL"/>
      </w:pPr>
      <w:r>
        <w:t xml:space="preserve">      apiRoot:</w:t>
      </w:r>
    </w:p>
    <w:p w:rsidR="00CA4721" w:rsidRDefault="00CA4721" w:rsidP="00CA4721">
      <w:pPr>
        <w:pStyle w:val="PL"/>
      </w:pPr>
      <w:r>
        <w:t xml:space="preserve">        default: locahhost:8080</w:t>
      </w:r>
    </w:p>
    <w:p w:rsidR="00CA4721" w:rsidRDefault="00CA4721" w:rsidP="00CA4721">
      <w:pPr>
        <w:pStyle w:val="PL"/>
      </w:pPr>
      <w:r>
        <w:t>paths:</w:t>
      </w:r>
    </w:p>
    <w:p w:rsidR="00CA4721" w:rsidRDefault="00CA4721" w:rsidP="00CA4721">
      <w:pPr>
        <w:pStyle w:val="PL"/>
      </w:pPr>
      <w:r>
        <w:t xml:space="preserve">  '/ue-contexts/{ueContextId}':</w:t>
      </w:r>
    </w:p>
    <w:p w:rsidR="00CA4721" w:rsidRDefault="00CA4721" w:rsidP="00CA4721">
      <w:pPr>
        <w:pStyle w:val="PL"/>
      </w:pPr>
      <w:r>
        <w:t xml:space="preserve">    get:</w:t>
      </w:r>
    </w:p>
    <w:p w:rsidR="00CA4721" w:rsidRDefault="00CA4721" w:rsidP="00CA4721">
      <w:pPr>
        <w:pStyle w:val="PL"/>
      </w:pPr>
      <w:r>
        <w:t xml:space="preserve">      summary: Namf_MT Provide Domain Selection Info service Operation</w:t>
      </w:r>
    </w:p>
    <w:p w:rsidR="00CA4721" w:rsidRDefault="00CA4721" w:rsidP="00CA4721">
      <w:pPr>
        <w:pStyle w:val="PL"/>
      </w:pPr>
      <w:r>
        <w:t xml:space="preserve">      tags:</w:t>
      </w:r>
    </w:p>
    <w:p w:rsidR="00CA4721" w:rsidRDefault="00CA4721" w:rsidP="00CA4721">
      <w:pPr>
        <w:pStyle w:val="PL"/>
      </w:pPr>
      <w:r>
        <w:t xml:space="preserve">        - Provide Domain Selection Info</w:t>
      </w:r>
    </w:p>
    <w:p w:rsidR="00CA4721" w:rsidRDefault="00CA4721" w:rsidP="00CA4721">
      <w:pPr>
        <w:pStyle w:val="PL"/>
      </w:pPr>
      <w:r>
        <w:t xml:space="preserve">      operationId: Provide Domain Selection Info</w:t>
      </w:r>
    </w:p>
    <w:p w:rsidR="00CA4721" w:rsidRDefault="00CA4721" w:rsidP="00CA4721">
      <w:pPr>
        <w:pStyle w:val="PL"/>
      </w:pPr>
      <w:r>
        <w:t xml:space="preserve">      parameters:</w:t>
      </w:r>
    </w:p>
    <w:p w:rsidR="00CA4721" w:rsidRDefault="00CA4721" w:rsidP="00CA4721">
      <w:pPr>
        <w:pStyle w:val="PL"/>
      </w:pPr>
      <w:r>
        <w:t xml:space="preserve">        - name: ueContextId</w:t>
      </w:r>
    </w:p>
    <w:p w:rsidR="00CA4721" w:rsidRDefault="00CA4721" w:rsidP="00CA4721">
      <w:pPr>
        <w:pStyle w:val="PL"/>
      </w:pPr>
      <w:r>
        <w:t xml:space="preserve">          in: path</w:t>
      </w:r>
    </w:p>
    <w:p w:rsidR="00CA4721" w:rsidRDefault="00CA4721" w:rsidP="00CA4721">
      <w:pPr>
        <w:pStyle w:val="PL"/>
      </w:pPr>
      <w:r>
        <w:t xml:space="preserve">          description: UE Context Identifier</w:t>
      </w:r>
    </w:p>
    <w:p w:rsidR="00CA4721" w:rsidRDefault="00CA4721" w:rsidP="00CA4721">
      <w:pPr>
        <w:pStyle w:val="PL"/>
      </w:pPr>
      <w:r>
        <w:t xml:space="preserve">          required: true</w:t>
      </w:r>
    </w:p>
    <w:p w:rsidR="00CA4721" w:rsidRDefault="00CA4721" w:rsidP="00CA4721">
      <w:pPr>
        <w:pStyle w:val="PL"/>
      </w:pPr>
      <w:r>
        <w:t xml:space="preserve">          schema:</w:t>
      </w:r>
    </w:p>
    <w:p w:rsidR="00CA4721" w:rsidRDefault="00CA4721" w:rsidP="00CA4721">
      <w:pPr>
        <w:pStyle w:val="PL"/>
      </w:pPr>
      <w:r>
        <w:t xml:space="preserve">            type: string</w:t>
      </w:r>
    </w:p>
    <w:p w:rsidR="00CA4721" w:rsidRDefault="00CA4721" w:rsidP="00CA4721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^(imsi-[0-9]{5,15}|nai-.+|.+)$'</w:t>
      </w:r>
    </w:p>
    <w:p w:rsidR="00CA4721" w:rsidRDefault="00CA4721" w:rsidP="00CA4721">
      <w:pPr>
        <w:pStyle w:val="PL"/>
      </w:pPr>
      <w:r>
        <w:t xml:space="preserve">        - name: info-class</w:t>
      </w:r>
    </w:p>
    <w:p w:rsidR="00CA4721" w:rsidRDefault="00CA4721" w:rsidP="00CA4721">
      <w:pPr>
        <w:pStyle w:val="PL"/>
      </w:pPr>
      <w:r>
        <w:t xml:space="preserve">          in: query</w:t>
      </w:r>
    </w:p>
    <w:p w:rsidR="00CA4721" w:rsidRDefault="00CA4721" w:rsidP="00CA4721">
      <w:pPr>
        <w:pStyle w:val="PL"/>
      </w:pPr>
      <w:r>
        <w:t xml:space="preserve">          description: UE Context Information Class</w:t>
      </w:r>
    </w:p>
    <w:p w:rsidR="00CA4721" w:rsidRDefault="00CA4721" w:rsidP="00CA4721">
      <w:pPr>
        <w:pStyle w:val="PL"/>
      </w:pPr>
      <w:r>
        <w:t xml:space="preserve">          schema:</w:t>
      </w:r>
    </w:p>
    <w:p w:rsidR="00CA4721" w:rsidRDefault="00CA4721" w:rsidP="00CA4721">
      <w:pPr>
        <w:pStyle w:val="PL"/>
      </w:pPr>
      <w:r>
        <w:t xml:space="preserve">            $ref: '#/components/schemas/UeContextInfoClass'</w:t>
      </w:r>
    </w:p>
    <w:p w:rsidR="00CA4721" w:rsidRDefault="00CA4721" w:rsidP="00CA4721">
      <w:pPr>
        <w:pStyle w:val="PL"/>
      </w:pPr>
      <w:r>
        <w:t xml:space="preserve">        - name: supported-features</w:t>
      </w:r>
    </w:p>
    <w:p w:rsidR="00CA4721" w:rsidRDefault="00CA4721" w:rsidP="00CA4721">
      <w:pPr>
        <w:pStyle w:val="PL"/>
      </w:pPr>
      <w:r>
        <w:t xml:space="preserve">          in: query</w:t>
      </w:r>
    </w:p>
    <w:p w:rsidR="00CA4721" w:rsidRDefault="00CA4721" w:rsidP="00CA4721">
      <w:pPr>
        <w:pStyle w:val="PL"/>
      </w:pPr>
      <w:r>
        <w:t xml:space="preserve">          description: Supported Features</w:t>
      </w:r>
    </w:p>
    <w:p w:rsidR="00CA4721" w:rsidRDefault="00CA4721" w:rsidP="00CA4721">
      <w:pPr>
        <w:pStyle w:val="PL"/>
      </w:pPr>
      <w:r>
        <w:t xml:space="preserve">          schema:</w:t>
      </w:r>
    </w:p>
    <w:p w:rsidR="00CA4721" w:rsidRDefault="00CA4721" w:rsidP="00CA4721">
      <w:pPr>
        <w:pStyle w:val="PL"/>
      </w:pPr>
      <w:r>
        <w:t xml:space="preserve">            $ref: 'TS29571_CommonData.yaml#/components/schemas/SupportedFeatures'</w:t>
      </w:r>
    </w:p>
    <w:p w:rsidR="00CA4721" w:rsidRDefault="00CA4721" w:rsidP="00CA4721">
      <w:pPr>
        <w:pStyle w:val="PL"/>
      </w:pPr>
      <w:r>
        <w:t xml:space="preserve">      responses:</w:t>
      </w:r>
    </w:p>
    <w:p w:rsidR="00CA4721" w:rsidRDefault="00CA4721" w:rsidP="00CA4721">
      <w:pPr>
        <w:pStyle w:val="PL"/>
      </w:pPr>
      <w:r>
        <w:t xml:space="preserve">        '200':</w:t>
      </w:r>
    </w:p>
    <w:p w:rsidR="00CA4721" w:rsidRDefault="00CA4721" w:rsidP="00CA4721">
      <w:pPr>
        <w:pStyle w:val="PL"/>
      </w:pPr>
      <w:r>
        <w:t xml:space="preserve">          description: Requested UE Context Information returned</w:t>
      </w:r>
    </w:p>
    <w:p w:rsidR="00CA4721" w:rsidRDefault="00CA4721" w:rsidP="00CA4721">
      <w:pPr>
        <w:pStyle w:val="PL"/>
      </w:pPr>
      <w:r>
        <w:t xml:space="preserve">          content:</w:t>
      </w:r>
    </w:p>
    <w:p w:rsidR="00CA4721" w:rsidRDefault="00CA4721" w:rsidP="00CA4721">
      <w:pPr>
        <w:pStyle w:val="PL"/>
      </w:pPr>
      <w:r>
        <w:t xml:space="preserve">            application/json:</w:t>
      </w:r>
    </w:p>
    <w:p w:rsidR="00CA4721" w:rsidRDefault="00CA4721" w:rsidP="00CA4721">
      <w:pPr>
        <w:pStyle w:val="PL"/>
      </w:pPr>
      <w:r>
        <w:t xml:space="preserve">              schema:</w:t>
      </w:r>
    </w:p>
    <w:p w:rsidR="00CA4721" w:rsidRDefault="00CA4721" w:rsidP="00CA4721">
      <w:pPr>
        <w:pStyle w:val="PL"/>
      </w:pPr>
      <w:r>
        <w:t xml:space="preserve">                $ref: '#/components/schemas/UeContextInfo'</w:t>
      </w:r>
    </w:p>
    <w:p w:rsidR="00CA4721" w:rsidRDefault="00CA4721" w:rsidP="00CA4721">
      <w:pPr>
        <w:pStyle w:val="PL"/>
      </w:pPr>
      <w:r>
        <w:t xml:space="preserve">        '307':</w:t>
      </w:r>
    </w:p>
    <w:p w:rsidR="00CA4721" w:rsidRDefault="00CA4721" w:rsidP="00CA4721">
      <w:pPr>
        <w:pStyle w:val="PL"/>
      </w:pPr>
      <w:r>
        <w:t xml:space="preserve">          description: Temporary Redirect</w:t>
      </w:r>
    </w:p>
    <w:p w:rsidR="00CA4721" w:rsidRDefault="00CA4721" w:rsidP="00CA4721">
      <w:pPr>
        <w:pStyle w:val="PL"/>
      </w:pPr>
      <w:r>
        <w:t xml:space="preserve">          content:</w:t>
      </w:r>
    </w:p>
    <w:p w:rsidR="00CA4721" w:rsidRDefault="00CA4721" w:rsidP="00CA4721">
      <w:pPr>
        <w:pStyle w:val="PL"/>
      </w:pPr>
      <w:r>
        <w:t xml:space="preserve">            application/problem+json:</w:t>
      </w:r>
    </w:p>
    <w:p w:rsidR="00CA4721" w:rsidRDefault="00CA4721" w:rsidP="00CA4721">
      <w:pPr>
        <w:pStyle w:val="PL"/>
      </w:pPr>
      <w:r>
        <w:t xml:space="preserve">              schema:</w:t>
      </w:r>
    </w:p>
    <w:p w:rsidR="00CA4721" w:rsidRDefault="00CA4721" w:rsidP="00CA4721">
      <w:pPr>
        <w:pStyle w:val="PL"/>
      </w:pPr>
      <w:r>
        <w:t xml:space="preserve">                $ref: 'TS29571_CommonData.yaml#/components/schemas/ProblemDetails'</w:t>
      </w:r>
    </w:p>
    <w:p w:rsidR="00CA4721" w:rsidRDefault="00CA4721" w:rsidP="00CA4721">
      <w:pPr>
        <w:pStyle w:val="PL"/>
      </w:pPr>
      <w:r>
        <w:t xml:space="preserve">        '400':</w:t>
      </w:r>
    </w:p>
    <w:p w:rsidR="00CA4721" w:rsidRDefault="00CA4721" w:rsidP="00CA4721">
      <w:pPr>
        <w:pStyle w:val="PL"/>
      </w:pPr>
      <w:r>
        <w:t xml:space="preserve">          $ref: 'TS29571_CommonData.yaml#/components/responses/400'</w:t>
      </w:r>
    </w:p>
    <w:p w:rsidR="00CA4721" w:rsidRDefault="00CA4721" w:rsidP="00CA4721">
      <w:pPr>
        <w:pStyle w:val="PL"/>
      </w:pPr>
      <w:r>
        <w:t xml:space="preserve">        '403':</w:t>
      </w:r>
    </w:p>
    <w:p w:rsidR="00CA4721" w:rsidRDefault="00CA4721" w:rsidP="00CA4721">
      <w:pPr>
        <w:pStyle w:val="PL"/>
      </w:pPr>
      <w:r>
        <w:t xml:space="preserve">          $ref: 'TS29571_CommonData.yaml#/components/responses/403'</w:t>
      </w:r>
    </w:p>
    <w:p w:rsidR="00CA4721" w:rsidRDefault="00CA4721" w:rsidP="00CA4721">
      <w:pPr>
        <w:pStyle w:val="PL"/>
      </w:pPr>
      <w:r>
        <w:t xml:space="preserve">        '404':</w:t>
      </w:r>
    </w:p>
    <w:p w:rsidR="00CA4721" w:rsidRDefault="00CA4721" w:rsidP="00CA4721">
      <w:pPr>
        <w:pStyle w:val="PL"/>
      </w:pPr>
      <w:r>
        <w:t xml:space="preserve">          $ref: 'TS29571_CommonData.yaml#/components/responses/404'</w:t>
      </w:r>
    </w:p>
    <w:p w:rsidR="00CA4721" w:rsidRDefault="00CA4721" w:rsidP="00CA4721">
      <w:pPr>
        <w:pStyle w:val="PL"/>
      </w:pPr>
      <w:r>
        <w:t xml:space="preserve">        '411':</w:t>
      </w:r>
    </w:p>
    <w:p w:rsidR="00CA4721" w:rsidRDefault="00CA4721" w:rsidP="00CA4721">
      <w:pPr>
        <w:pStyle w:val="PL"/>
      </w:pPr>
      <w:r>
        <w:t xml:space="preserve">          $ref: 'TS29571_CommonData.yaml#/components/responses/411'</w:t>
      </w:r>
    </w:p>
    <w:p w:rsidR="00CA4721" w:rsidRDefault="00CA4721" w:rsidP="00CA4721">
      <w:pPr>
        <w:pStyle w:val="PL"/>
      </w:pPr>
      <w:r>
        <w:t xml:space="preserve">        '413':</w:t>
      </w:r>
    </w:p>
    <w:p w:rsidR="00CA4721" w:rsidRDefault="00CA4721" w:rsidP="00CA4721">
      <w:pPr>
        <w:pStyle w:val="PL"/>
      </w:pPr>
      <w:r>
        <w:t xml:space="preserve">          $ref: 'TS29571_CommonData.yaml#/components/responses/413'</w:t>
      </w:r>
    </w:p>
    <w:p w:rsidR="00CA4721" w:rsidRDefault="00CA4721" w:rsidP="00CA4721">
      <w:pPr>
        <w:pStyle w:val="PL"/>
      </w:pPr>
      <w:r>
        <w:t xml:space="preserve">        '415':</w:t>
      </w:r>
    </w:p>
    <w:p w:rsidR="00CA4721" w:rsidRDefault="00CA4721" w:rsidP="00CA4721">
      <w:pPr>
        <w:pStyle w:val="PL"/>
      </w:pPr>
      <w:r>
        <w:t xml:space="preserve">          $ref: 'TS29571_CommonData.yaml#/components/responses/415'</w:t>
      </w:r>
    </w:p>
    <w:p w:rsidR="00CA4721" w:rsidRDefault="00CA4721" w:rsidP="00CA4721">
      <w:pPr>
        <w:pStyle w:val="PL"/>
      </w:pPr>
      <w:r>
        <w:t xml:space="preserve">        '500':</w:t>
      </w:r>
    </w:p>
    <w:p w:rsidR="00CA4721" w:rsidRDefault="00CA4721" w:rsidP="00CA4721">
      <w:pPr>
        <w:pStyle w:val="PL"/>
      </w:pPr>
      <w:r>
        <w:t xml:space="preserve">          $ref: 'TS29571_CommonData.yaml#/components/responses/500'</w:t>
      </w:r>
    </w:p>
    <w:p w:rsidR="00CA4721" w:rsidRDefault="00CA4721" w:rsidP="00CA4721">
      <w:pPr>
        <w:pStyle w:val="PL"/>
      </w:pPr>
      <w:r>
        <w:t xml:space="preserve">        '503':</w:t>
      </w:r>
    </w:p>
    <w:p w:rsidR="00CA4721" w:rsidRDefault="00CA4721" w:rsidP="00CA4721">
      <w:pPr>
        <w:pStyle w:val="PL"/>
      </w:pPr>
      <w:r>
        <w:t xml:space="preserve">          $ref: 'TS29571_CommonData.yaml#/components/responses/503'</w:t>
      </w:r>
    </w:p>
    <w:p w:rsidR="00CA4721" w:rsidRDefault="00CA4721" w:rsidP="00CA4721">
      <w:pPr>
        <w:pStyle w:val="PL"/>
      </w:pPr>
      <w:r>
        <w:t xml:space="preserve">        default:</w:t>
      </w:r>
    </w:p>
    <w:p w:rsidR="00CA4721" w:rsidRDefault="00CA4721" w:rsidP="00CA4721">
      <w:pPr>
        <w:pStyle w:val="PL"/>
      </w:pPr>
      <w:r>
        <w:t xml:space="preserve">          description: Unexpected error</w:t>
      </w:r>
    </w:p>
    <w:p w:rsidR="00CA4721" w:rsidRDefault="00CA4721" w:rsidP="00CA4721">
      <w:pPr>
        <w:pStyle w:val="PL"/>
      </w:pPr>
      <w:r>
        <w:t xml:space="preserve">  /ue-contexts/{ueContextId}/ue-reachind:</w:t>
      </w:r>
    </w:p>
    <w:p w:rsidR="00CA4721" w:rsidRDefault="00CA4721" w:rsidP="00CA4721">
      <w:pPr>
        <w:pStyle w:val="PL"/>
      </w:pPr>
      <w:r>
        <w:t xml:space="preserve">    post:</w:t>
      </w:r>
    </w:p>
    <w:p w:rsidR="00CA4721" w:rsidRDefault="00CA4721" w:rsidP="00CA4721">
      <w:pPr>
        <w:pStyle w:val="PL"/>
      </w:pPr>
      <w:r>
        <w:t xml:space="preserve">      summary: Namf_MT EnableUEReachability service Operation</w:t>
      </w:r>
    </w:p>
    <w:p w:rsidR="00CA4721" w:rsidRDefault="00CA4721" w:rsidP="00CA4721">
      <w:pPr>
        <w:pStyle w:val="PL"/>
      </w:pPr>
      <w:r>
        <w:t xml:space="preserve">      tags:</w:t>
      </w:r>
    </w:p>
    <w:p w:rsidR="00CA4721" w:rsidRDefault="00CA4721" w:rsidP="00CA4721">
      <w:pPr>
        <w:pStyle w:val="PL"/>
      </w:pPr>
      <w:r>
        <w:lastRenderedPageBreak/>
        <w:t xml:space="preserve">        - Enable UE Reachability</w:t>
      </w:r>
    </w:p>
    <w:p w:rsidR="00CA4721" w:rsidRDefault="00CA4721" w:rsidP="00CA4721">
      <w:pPr>
        <w:pStyle w:val="PL"/>
      </w:pPr>
      <w:r>
        <w:t xml:space="preserve">      operationId: EnableUeReachability</w:t>
      </w:r>
    </w:p>
    <w:p w:rsidR="00CA4721" w:rsidRDefault="00CA4721" w:rsidP="00CA4721">
      <w:pPr>
        <w:pStyle w:val="PL"/>
      </w:pPr>
      <w:r>
        <w:t xml:space="preserve">      parameters:</w:t>
      </w:r>
    </w:p>
    <w:p w:rsidR="00CA4721" w:rsidRDefault="00CA4721" w:rsidP="00CA4721">
      <w:pPr>
        <w:pStyle w:val="PL"/>
      </w:pPr>
      <w:r>
        <w:t xml:space="preserve">        - name: ueContextId</w:t>
      </w:r>
    </w:p>
    <w:p w:rsidR="00CA4721" w:rsidRDefault="00CA4721" w:rsidP="00CA4721">
      <w:pPr>
        <w:pStyle w:val="PL"/>
      </w:pPr>
      <w:r>
        <w:t xml:space="preserve">          in: path</w:t>
      </w:r>
    </w:p>
    <w:p w:rsidR="00CA4721" w:rsidRDefault="00CA4721" w:rsidP="00CA4721">
      <w:pPr>
        <w:pStyle w:val="PL"/>
      </w:pPr>
      <w:r>
        <w:t xml:space="preserve">          description: UE Context Identifier</w:t>
      </w:r>
    </w:p>
    <w:p w:rsidR="00CA4721" w:rsidRDefault="00CA4721" w:rsidP="00CA4721">
      <w:pPr>
        <w:pStyle w:val="PL"/>
      </w:pPr>
      <w:r>
        <w:t xml:space="preserve">          required: true</w:t>
      </w:r>
    </w:p>
    <w:p w:rsidR="00CA4721" w:rsidRDefault="00CA4721" w:rsidP="00CA4721">
      <w:pPr>
        <w:pStyle w:val="PL"/>
      </w:pPr>
      <w:r>
        <w:t xml:space="preserve">          schema:</w:t>
      </w:r>
    </w:p>
    <w:p w:rsidR="00CA4721" w:rsidRDefault="00CA4721" w:rsidP="00CA4721">
      <w:pPr>
        <w:pStyle w:val="PL"/>
      </w:pPr>
      <w:r>
        <w:t xml:space="preserve">            type: string</w:t>
      </w:r>
    </w:p>
    <w:p w:rsidR="00CA4721" w:rsidRDefault="00CA4721" w:rsidP="00CA4721">
      <w:pPr>
        <w:pStyle w:val="PL"/>
      </w:pPr>
      <w:r>
        <w:t xml:space="preserve">      requestBody:</w:t>
      </w:r>
    </w:p>
    <w:p w:rsidR="00CA4721" w:rsidRDefault="00CA4721" w:rsidP="00CA4721">
      <w:pPr>
        <w:pStyle w:val="PL"/>
      </w:pPr>
      <w:r>
        <w:t xml:space="preserve">        content:</w:t>
      </w:r>
    </w:p>
    <w:p w:rsidR="00CA4721" w:rsidRDefault="00CA4721" w:rsidP="00CA4721">
      <w:pPr>
        <w:pStyle w:val="PL"/>
      </w:pPr>
      <w:r>
        <w:t xml:space="preserve">          application/json:</w:t>
      </w:r>
    </w:p>
    <w:p w:rsidR="00CA4721" w:rsidRDefault="00CA4721" w:rsidP="00CA4721">
      <w:pPr>
        <w:pStyle w:val="PL"/>
      </w:pPr>
      <w:r>
        <w:t xml:space="preserve">            schema:</w:t>
      </w:r>
    </w:p>
    <w:p w:rsidR="00CA4721" w:rsidRDefault="00CA4721" w:rsidP="00CA4721">
      <w:pPr>
        <w:pStyle w:val="PL"/>
      </w:pPr>
      <w:r>
        <w:t xml:space="preserve">              $ref: '#/components/schemas/EnableUeReachabilityReqData'</w:t>
      </w:r>
    </w:p>
    <w:p w:rsidR="00CA4721" w:rsidRDefault="00CA4721" w:rsidP="00CA4721">
      <w:pPr>
        <w:pStyle w:val="PL"/>
      </w:pPr>
      <w:r>
        <w:t xml:space="preserve">        required: true</w:t>
      </w:r>
    </w:p>
    <w:p w:rsidR="00CA4721" w:rsidRDefault="00CA4721" w:rsidP="00CA4721">
      <w:pPr>
        <w:pStyle w:val="PL"/>
      </w:pPr>
      <w:r>
        <w:t xml:space="preserve">      responses:</w:t>
      </w:r>
    </w:p>
    <w:p w:rsidR="00CA4721" w:rsidRDefault="00CA4721" w:rsidP="00CA4721">
      <w:pPr>
        <w:pStyle w:val="PL"/>
      </w:pPr>
      <w:r>
        <w:t xml:space="preserve">        '200':</w:t>
      </w:r>
    </w:p>
    <w:p w:rsidR="00CA4721" w:rsidRDefault="00CA4721" w:rsidP="00CA4721">
      <w:pPr>
        <w:pStyle w:val="PL"/>
      </w:pPr>
      <w:r>
        <w:t xml:space="preserve">          description: UE has become reachable as desired</w:t>
      </w:r>
    </w:p>
    <w:p w:rsidR="00CA4721" w:rsidRDefault="00CA4721" w:rsidP="00CA4721">
      <w:pPr>
        <w:pStyle w:val="PL"/>
      </w:pPr>
      <w:r>
        <w:t xml:space="preserve">          content:</w:t>
      </w:r>
    </w:p>
    <w:p w:rsidR="00CA4721" w:rsidRDefault="00CA4721" w:rsidP="00CA4721">
      <w:pPr>
        <w:pStyle w:val="PL"/>
      </w:pPr>
      <w:r>
        <w:t xml:space="preserve">            application/json:</w:t>
      </w:r>
    </w:p>
    <w:p w:rsidR="00CA4721" w:rsidRDefault="00CA4721" w:rsidP="00CA4721">
      <w:pPr>
        <w:pStyle w:val="PL"/>
      </w:pPr>
      <w:r>
        <w:t xml:space="preserve">              schema:</w:t>
      </w:r>
    </w:p>
    <w:p w:rsidR="00CA4721" w:rsidRDefault="00CA4721" w:rsidP="00CA4721">
      <w:pPr>
        <w:pStyle w:val="PL"/>
      </w:pPr>
      <w:r>
        <w:t xml:space="preserve">                $ref: '#/components/schemas/EnableUeReachabilityRspData'</w:t>
      </w:r>
    </w:p>
    <w:p w:rsidR="00CA4721" w:rsidRDefault="00CA4721" w:rsidP="00CA4721">
      <w:pPr>
        <w:pStyle w:val="PL"/>
      </w:pPr>
      <w:r>
        <w:t xml:space="preserve">        '307':</w:t>
      </w:r>
    </w:p>
    <w:p w:rsidR="00CA4721" w:rsidRDefault="00CA4721" w:rsidP="00CA4721">
      <w:pPr>
        <w:pStyle w:val="PL"/>
      </w:pPr>
      <w:r>
        <w:t xml:space="preserve">          description: Temporary Redirect</w:t>
      </w:r>
    </w:p>
    <w:p w:rsidR="00CA4721" w:rsidRDefault="00CA4721" w:rsidP="00CA4721">
      <w:pPr>
        <w:pStyle w:val="PL"/>
      </w:pPr>
      <w:r>
        <w:t xml:space="preserve">          content:</w:t>
      </w:r>
    </w:p>
    <w:p w:rsidR="00CA4721" w:rsidRDefault="00CA4721" w:rsidP="00CA4721">
      <w:pPr>
        <w:pStyle w:val="PL"/>
      </w:pPr>
      <w:r>
        <w:t xml:space="preserve">            application/problem+json:</w:t>
      </w:r>
    </w:p>
    <w:p w:rsidR="00CA4721" w:rsidRDefault="00CA4721" w:rsidP="00CA4721">
      <w:pPr>
        <w:pStyle w:val="PL"/>
      </w:pPr>
      <w:r>
        <w:t xml:space="preserve">              schema:</w:t>
      </w:r>
    </w:p>
    <w:p w:rsidR="00CA4721" w:rsidRDefault="00CA4721" w:rsidP="00CA4721">
      <w:pPr>
        <w:pStyle w:val="PL"/>
      </w:pPr>
      <w:r>
        <w:t xml:space="preserve">                $ref: 'TS29571_CommonData.yaml#/components/schemas/ProblemDetails'</w:t>
      </w:r>
    </w:p>
    <w:p w:rsidR="00CA4721" w:rsidRDefault="00CA4721" w:rsidP="00CA4721">
      <w:pPr>
        <w:pStyle w:val="PL"/>
      </w:pPr>
      <w:r>
        <w:t xml:space="preserve">        '400':</w:t>
      </w:r>
    </w:p>
    <w:p w:rsidR="00CA4721" w:rsidRDefault="00CA4721" w:rsidP="00CA4721">
      <w:pPr>
        <w:pStyle w:val="PL"/>
      </w:pPr>
      <w:r>
        <w:t xml:space="preserve">          $ref: 'TS29571_CommonData.yaml#/components/responses/400'</w:t>
      </w:r>
    </w:p>
    <w:p w:rsidR="00CA4721" w:rsidRDefault="00CA4721" w:rsidP="00CA4721">
      <w:pPr>
        <w:pStyle w:val="PL"/>
      </w:pPr>
      <w:r>
        <w:t xml:space="preserve">        '403':</w:t>
      </w:r>
    </w:p>
    <w:p w:rsidR="00CA4721" w:rsidRDefault="00CA4721" w:rsidP="00CA4721">
      <w:pPr>
        <w:pStyle w:val="PL"/>
      </w:pPr>
      <w:r>
        <w:t xml:space="preserve">          $ref: 'TS29571_CommonData.yaml#/components/responses/403'</w:t>
      </w:r>
    </w:p>
    <w:p w:rsidR="00CA4721" w:rsidRDefault="00CA4721" w:rsidP="00CA4721">
      <w:pPr>
        <w:pStyle w:val="PL"/>
      </w:pPr>
      <w:r>
        <w:t xml:space="preserve">        '404':</w:t>
      </w:r>
    </w:p>
    <w:p w:rsidR="00CA4721" w:rsidRDefault="00CA4721" w:rsidP="00CA4721">
      <w:pPr>
        <w:pStyle w:val="PL"/>
      </w:pPr>
      <w:r>
        <w:t xml:space="preserve">          $ref: 'TS29571_CommonData.yaml#/components/responses/404'</w:t>
      </w:r>
    </w:p>
    <w:p w:rsidR="00CA4721" w:rsidRDefault="00CA4721" w:rsidP="00CA4721">
      <w:pPr>
        <w:pStyle w:val="PL"/>
      </w:pPr>
      <w:r>
        <w:t xml:space="preserve">        '411':</w:t>
      </w:r>
    </w:p>
    <w:p w:rsidR="00CA4721" w:rsidRDefault="00CA4721" w:rsidP="00CA4721">
      <w:pPr>
        <w:pStyle w:val="PL"/>
      </w:pPr>
      <w:r>
        <w:t xml:space="preserve">          $ref: 'TS29571_CommonData.yaml#/components/responses/411'</w:t>
      </w:r>
    </w:p>
    <w:p w:rsidR="00CA4721" w:rsidRDefault="00CA4721" w:rsidP="00CA4721">
      <w:pPr>
        <w:pStyle w:val="PL"/>
      </w:pPr>
      <w:r>
        <w:t xml:space="preserve">        '413':</w:t>
      </w:r>
    </w:p>
    <w:p w:rsidR="00CA4721" w:rsidRDefault="00CA4721" w:rsidP="00CA4721">
      <w:pPr>
        <w:pStyle w:val="PL"/>
      </w:pPr>
      <w:r>
        <w:t xml:space="preserve">          $ref: 'TS29571_CommonData.yaml#/components/responses/413'</w:t>
      </w:r>
    </w:p>
    <w:p w:rsidR="00CA4721" w:rsidRDefault="00CA4721" w:rsidP="00CA4721">
      <w:pPr>
        <w:pStyle w:val="PL"/>
      </w:pPr>
      <w:r>
        <w:t xml:space="preserve">        '415':</w:t>
      </w:r>
    </w:p>
    <w:p w:rsidR="00CA4721" w:rsidRDefault="00CA4721" w:rsidP="00CA4721">
      <w:pPr>
        <w:pStyle w:val="PL"/>
      </w:pPr>
      <w:r>
        <w:t xml:space="preserve">          $ref: 'TS29571_CommonData.yaml#/components/responses/415'</w:t>
      </w:r>
    </w:p>
    <w:p w:rsidR="00CA4721" w:rsidRDefault="00CA4721" w:rsidP="00CA4721">
      <w:pPr>
        <w:pStyle w:val="PL"/>
      </w:pPr>
      <w:r>
        <w:t xml:space="preserve">        '500':</w:t>
      </w:r>
    </w:p>
    <w:p w:rsidR="00CA4721" w:rsidRDefault="00CA4721" w:rsidP="00CA4721">
      <w:pPr>
        <w:pStyle w:val="PL"/>
      </w:pPr>
      <w:r>
        <w:t xml:space="preserve">          $ref: 'TS29571_CommonData.yaml#/components/responses/500'</w:t>
      </w:r>
    </w:p>
    <w:p w:rsidR="00CA4721" w:rsidRDefault="00CA4721" w:rsidP="00CA4721">
      <w:pPr>
        <w:pStyle w:val="PL"/>
      </w:pPr>
      <w:r>
        <w:t xml:space="preserve">        '503':</w:t>
      </w:r>
    </w:p>
    <w:p w:rsidR="00CA4721" w:rsidRDefault="00CA4721" w:rsidP="00CA4721">
      <w:pPr>
        <w:pStyle w:val="PL"/>
      </w:pPr>
      <w:r>
        <w:t xml:space="preserve">          $ref: 'TS29571_CommonData.yaml#/components/responses/503'</w:t>
      </w:r>
    </w:p>
    <w:p w:rsidR="00CA4721" w:rsidRDefault="00CA4721" w:rsidP="00CA4721">
      <w:pPr>
        <w:pStyle w:val="PL"/>
      </w:pPr>
      <w:r>
        <w:t xml:space="preserve">        '504':</w:t>
      </w:r>
    </w:p>
    <w:p w:rsidR="00CA4721" w:rsidRDefault="00CA4721" w:rsidP="00CA4721">
      <w:pPr>
        <w:pStyle w:val="PL"/>
      </w:pPr>
      <w:r>
        <w:t xml:space="preserve">          $ref: 'TS29571_CommonData.yaml#/components/responses/504'</w:t>
      </w:r>
    </w:p>
    <w:p w:rsidR="00CA4721" w:rsidRDefault="00CA4721" w:rsidP="00CA4721">
      <w:pPr>
        <w:pStyle w:val="PL"/>
      </w:pPr>
      <w:r>
        <w:t xml:space="preserve">        default:</w:t>
      </w:r>
    </w:p>
    <w:p w:rsidR="00CA4721" w:rsidRDefault="00CA4721" w:rsidP="00CA4721">
      <w:pPr>
        <w:pStyle w:val="PL"/>
      </w:pPr>
      <w:r>
        <w:t xml:space="preserve">          description: Unexpected error</w:t>
      </w:r>
    </w:p>
    <w:p w:rsidR="00CA4721" w:rsidRDefault="00CA4721" w:rsidP="00CA4721">
      <w:pPr>
        <w:pStyle w:val="PL"/>
      </w:pPr>
      <w:r>
        <w:t>components:</w:t>
      </w:r>
    </w:p>
    <w:p w:rsidR="00CA4721" w:rsidRDefault="00CA4721" w:rsidP="00CA4721">
      <w:pPr>
        <w:pStyle w:val="PL"/>
      </w:pPr>
      <w:r>
        <w:t xml:space="preserve">  securitySchemes:</w:t>
      </w:r>
    </w:p>
    <w:p w:rsidR="00CA4721" w:rsidRDefault="00CA4721" w:rsidP="00CA4721">
      <w:pPr>
        <w:pStyle w:val="PL"/>
      </w:pPr>
      <w:r>
        <w:t xml:space="preserve">    oAuth2ClientCredentials:</w:t>
      </w:r>
    </w:p>
    <w:p w:rsidR="00CA4721" w:rsidRDefault="00CA4721" w:rsidP="00CA4721">
      <w:pPr>
        <w:pStyle w:val="PL"/>
      </w:pPr>
      <w:r>
        <w:t xml:space="preserve">      type: oauth2</w:t>
      </w:r>
    </w:p>
    <w:p w:rsidR="00CA4721" w:rsidRDefault="00CA4721" w:rsidP="00CA4721">
      <w:pPr>
        <w:pStyle w:val="PL"/>
      </w:pPr>
      <w:r>
        <w:t xml:space="preserve">      flows: </w:t>
      </w:r>
    </w:p>
    <w:p w:rsidR="00CA4721" w:rsidRDefault="00CA4721" w:rsidP="00CA4721">
      <w:pPr>
        <w:pStyle w:val="PL"/>
      </w:pPr>
      <w:r>
        <w:t xml:space="preserve">        clientCredentials: </w:t>
      </w:r>
    </w:p>
    <w:p w:rsidR="00CA4721" w:rsidRDefault="00CA4721" w:rsidP="00CA4721">
      <w:pPr>
        <w:pStyle w:val="PL"/>
      </w:pPr>
      <w:r>
        <w:t xml:space="preserve">          tokenUrl: '{nrfApiRoot}/oauth2/token'</w:t>
      </w:r>
    </w:p>
    <w:p w:rsidR="00CA4721" w:rsidRDefault="00CA4721" w:rsidP="00CA4721">
      <w:pPr>
        <w:pStyle w:val="PL"/>
      </w:pPr>
      <w:r>
        <w:t xml:space="preserve">          scopes: {}</w:t>
      </w:r>
    </w:p>
    <w:p w:rsidR="00CA4721" w:rsidRDefault="00CA4721" w:rsidP="00CA4721">
      <w:pPr>
        <w:pStyle w:val="PL"/>
      </w:pPr>
      <w:r>
        <w:t xml:space="preserve">  schemas:</w:t>
      </w:r>
    </w:p>
    <w:p w:rsidR="00CA4721" w:rsidRDefault="00CA4721" w:rsidP="00CA4721">
      <w:pPr>
        <w:pStyle w:val="PL"/>
      </w:pPr>
      <w:r>
        <w:t xml:space="preserve">    EnableUeReachabilityReqData:</w:t>
      </w:r>
    </w:p>
    <w:p w:rsidR="00CA4721" w:rsidRDefault="00CA4721" w:rsidP="00CA4721">
      <w:pPr>
        <w:pStyle w:val="PL"/>
      </w:pPr>
      <w:r>
        <w:t xml:space="preserve">      type: object</w:t>
      </w:r>
    </w:p>
    <w:p w:rsidR="00CA4721" w:rsidRDefault="00CA4721" w:rsidP="00CA4721">
      <w:pPr>
        <w:pStyle w:val="PL"/>
      </w:pPr>
      <w:r>
        <w:t xml:space="preserve">      properties:</w:t>
      </w:r>
    </w:p>
    <w:p w:rsidR="00CA4721" w:rsidRDefault="00CA4721" w:rsidP="00CA4721">
      <w:pPr>
        <w:pStyle w:val="PL"/>
      </w:pPr>
      <w:r>
        <w:t xml:space="preserve">        reachability:</w:t>
      </w:r>
    </w:p>
    <w:p w:rsidR="00CA4721" w:rsidRDefault="00CA4721" w:rsidP="00CA4721">
      <w:pPr>
        <w:pStyle w:val="PL"/>
      </w:pPr>
      <w:r>
        <w:t xml:space="preserve">          $ref: 'TS29518_Namf_EventExposure.yaml#/components/schemas/UeReachability'</w:t>
      </w:r>
    </w:p>
    <w:p w:rsidR="00CA4721" w:rsidRDefault="00CA4721" w:rsidP="00CA4721">
      <w:pPr>
        <w:pStyle w:val="PL"/>
      </w:pPr>
      <w:r>
        <w:t xml:space="preserve">        supportedFeatures:</w:t>
      </w:r>
    </w:p>
    <w:p w:rsidR="00CA4721" w:rsidRDefault="00CA4721" w:rsidP="00CA4721">
      <w:pPr>
        <w:pStyle w:val="PL"/>
      </w:pPr>
      <w:r>
        <w:t xml:space="preserve">          $ref: 'TS29571_CommonData.yaml#/components/schemas/SupportedFeatures'</w:t>
      </w:r>
    </w:p>
    <w:p w:rsidR="00CA4721" w:rsidRDefault="00CA4721" w:rsidP="00CA4721">
      <w:pPr>
        <w:pStyle w:val="PL"/>
      </w:pPr>
      <w:r>
        <w:t xml:space="preserve">      required:</w:t>
      </w:r>
    </w:p>
    <w:p w:rsidR="00CA4721" w:rsidRDefault="00CA4721" w:rsidP="00CA4721">
      <w:pPr>
        <w:pStyle w:val="PL"/>
      </w:pPr>
      <w:r>
        <w:t xml:space="preserve">        - reachability</w:t>
      </w:r>
    </w:p>
    <w:p w:rsidR="00CA4721" w:rsidRDefault="00CA4721" w:rsidP="00CA4721">
      <w:pPr>
        <w:pStyle w:val="PL"/>
      </w:pPr>
      <w:r>
        <w:t xml:space="preserve">    EnableUeReachabilityRspData:</w:t>
      </w:r>
    </w:p>
    <w:p w:rsidR="00CA4721" w:rsidRDefault="00CA4721" w:rsidP="00CA4721">
      <w:pPr>
        <w:pStyle w:val="PL"/>
      </w:pPr>
      <w:r>
        <w:t xml:space="preserve">      type: object</w:t>
      </w:r>
    </w:p>
    <w:p w:rsidR="00CA4721" w:rsidRDefault="00CA4721" w:rsidP="00CA4721">
      <w:pPr>
        <w:pStyle w:val="PL"/>
      </w:pPr>
      <w:r>
        <w:t xml:space="preserve">      properties:</w:t>
      </w:r>
    </w:p>
    <w:p w:rsidR="00CA4721" w:rsidRDefault="00CA4721" w:rsidP="00CA4721">
      <w:pPr>
        <w:pStyle w:val="PL"/>
      </w:pPr>
      <w:r>
        <w:t xml:space="preserve">        reachability:</w:t>
      </w:r>
    </w:p>
    <w:p w:rsidR="00CA4721" w:rsidRDefault="00CA4721" w:rsidP="00CA4721">
      <w:pPr>
        <w:pStyle w:val="PL"/>
      </w:pPr>
      <w:r>
        <w:t xml:space="preserve">          $ref: 'TS29518_Namf_EventExposure.yaml#/components/schemas/UeReachability'</w:t>
      </w:r>
    </w:p>
    <w:p w:rsidR="00CA4721" w:rsidRDefault="00CA4721" w:rsidP="00CA4721">
      <w:pPr>
        <w:pStyle w:val="PL"/>
      </w:pPr>
      <w:r>
        <w:t xml:space="preserve">        supportedFeatures:</w:t>
      </w:r>
    </w:p>
    <w:p w:rsidR="00CA4721" w:rsidRDefault="00CA4721" w:rsidP="00CA4721">
      <w:pPr>
        <w:pStyle w:val="PL"/>
      </w:pPr>
      <w:r>
        <w:t xml:space="preserve">          $ref: 'TS29571_CommonData.yaml#/components/schemas/SupportedFeatures'</w:t>
      </w:r>
    </w:p>
    <w:p w:rsidR="00CA4721" w:rsidRDefault="00CA4721" w:rsidP="00CA4721">
      <w:pPr>
        <w:pStyle w:val="PL"/>
      </w:pPr>
      <w:r>
        <w:t xml:space="preserve">      required:</w:t>
      </w:r>
    </w:p>
    <w:p w:rsidR="00CA4721" w:rsidRDefault="00CA4721" w:rsidP="00CA4721">
      <w:pPr>
        <w:pStyle w:val="PL"/>
      </w:pPr>
      <w:r>
        <w:t xml:space="preserve">        - reachability</w:t>
      </w:r>
    </w:p>
    <w:p w:rsidR="00CA4721" w:rsidRDefault="00CA4721" w:rsidP="00CA4721">
      <w:pPr>
        <w:pStyle w:val="PL"/>
      </w:pPr>
      <w:r>
        <w:t xml:space="preserve">    UeContextInfo:</w:t>
      </w:r>
    </w:p>
    <w:p w:rsidR="00CA4721" w:rsidRDefault="00CA4721" w:rsidP="00CA4721">
      <w:pPr>
        <w:pStyle w:val="PL"/>
      </w:pPr>
      <w:r>
        <w:t xml:space="preserve">      type: object</w:t>
      </w:r>
    </w:p>
    <w:p w:rsidR="00CA4721" w:rsidRDefault="00CA4721" w:rsidP="00CA4721">
      <w:pPr>
        <w:pStyle w:val="PL"/>
      </w:pPr>
      <w:r>
        <w:t xml:space="preserve">      properties:</w:t>
      </w:r>
    </w:p>
    <w:p w:rsidR="00CA4721" w:rsidRDefault="00CA4721" w:rsidP="00CA4721">
      <w:pPr>
        <w:pStyle w:val="PL"/>
      </w:pPr>
      <w:r>
        <w:lastRenderedPageBreak/>
        <w:t xml:space="preserve">        supportVoPS:</w:t>
      </w:r>
    </w:p>
    <w:p w:rsidR="00CA4721" w:rsidRDefault="00CA4721" w:rsidP="00CA4721">
      <w:pPr>
        <w:pStyle w:val="PL"/>
      </w:pPr>
      <w:r>
        <w:t xml:space="preserve">          type: boolean</w:t>
      </w:r>
    </w:p>
    <w:p w:rsidR="00CA4721" w:rsidRDefault="00CA4721" w:rsidP="00CA4721">
      <w:pPr>
        <w:pStyle w:val="PL"/>
      </w:pPr>
      <w:r>
        <w:t xml:space="preserve">        lastActTime:</w:t>
      </w:r>
    </w:p>
    <w:p w:rsidR="00CA4721" w:rsidRDefault="00CA4721" w:rsidP="00CA4721">
      <w:pPr>
        <w:pStyle w:val="PL"/>
      </w:pPr>
      <w:r>
        <w:t xml:space="preserve">          $ref: 'TS29571_CommonData.yaml#/components/schemas/DateTime'</w:t>
      </w:r>
    </w:p>
    <w:p w:rsidR="00CA4721" w:rsidRDefault="00CA4721" w:rsidP="00CA4721">
      <w:pPr>
        <w:pStyle w:val="PL"/>
        <w:rPr>
          <w:ins w:id="44" w:author="Hiroshi ISHIKAWA (NTT DOCOMO)" w:date="2018-11-28T12:22:00Z"/>
        </w:rPr>
      </w:pPr>
      <w:ins w:id="45" w:author="Hiroshi ISHIKAWA (NTT DOCOMO)" w:date="2018-11-28T12:22:00Z">
        <w:r>
          <w:t xml:space="preserve">        </w:t>
        </w:r>
        <w:r>
          <w:rPr>
            <w:rFonts w:hint="eastAsia"/>
            <w:lang w:eastAsia="ja-JP"/>
          </w:rPr>
          <w:t>a</w:t>
        </w:r>
        <w:r>
          <w:rPr>
            <w:lang w:eastAsia="ja-JP"/>
          </w:rPr>
          <w:t>ccess</w:t>
        </w:r>
        <w:r>
          <w:t>Type:</w:t>
        </w:r>
      </w:ins>
    </w:p>
    <w:p w:rsidR="00CA4721" w:rsidRDefault="00CA4721" w:rsidP="00CA4721">
      <w:pPr>
        <w:pStyle w:val="PL"/>
        <w:rPr>
          <w:ins w:id="46" w:author="Hiroshi ISHIKAWA (NTT DOCOMO)" w:date="2018-11-28T12:22:00Z"/>
        </w:rPr>
      </w:pPr>
      <w:ins w:id="47" w:author="Hiroshi ISHIKAWA (NTT DOCOMO)" w:date="2018-11-28T12:22:00Z">
        <w:r>
          <w:t xml:space="preserve">          $ref: 'TS29571_CommonData.yaml#/components/schemas/</w:t>
        </w:r>
        <w:r>
          <w:t>Access</w:t>
        </w:r>
        <w:r>
          <w:t>Type'</w:t>
        </w:r>
      </w:ins>
    </w:p>
    <w:p w:rsidR="00CA4721" w:rsidRDefault="00CA4721" w:rsidP="00CA4721">
      <w:pPr>
        <w:pStyle w:val="PL"/>
      </w:pPr>
      <w:r>
        <w:t xml:space="preserve">        ratType:</w:t>
      </w:r>
    </w:p>
    <w:p w:rsidR="00CA4721" w:rsidRDefault="00CA4721" w:rsidP="00CA4721">
      <w:pPr>
        <w:pStyle w:val="PL"/>
      </w:pPr>
      <w:r>
        <w:t xml:space="preserve">          $ref: 'TS29571_CommonData.yaml#/components/schemas/RatType'</w:t>
      </w:r>
    </w:p>
    <w:p w:rsidR="00CA4721" w:rsidRDefault="00CA4721" w:rsidP="00CA4721">
      <w:pPr>
        <w:pStyle w:val="PL"/>
      </w:pPr>
      <w:r>
        <w:t xml:space="preserve">        supportedFeatures:</w:t>
      </w:r>
    </w:p>
    <w:p w:rsidR="00CA4721" w:rsidRDefault="00CA4721" w:rsidP="00CA4721">
      <w:pPr>
        <w:pStyle w:val="PL"/>
      </w:pPr>
      <w:r>
        <w:t xml:space="preserve">          $ref: 'TS29571_CommonData.yaml#/components/schemas/SupportedFeatures'</w:t>
      </w:r>
    </w:p>
    <w:p w:rsidR="00CA4721" w:rsidRDefault="00CA4721" w:rsidP="00CA4721">
      <w:pPr>
        <w:pStyle w:val="PL"/>
      </w:pPr>
      <w:r>
        <w:t xml:space="preserve">    UeContextInfoClass:</w:t>
      </w:r>
    </w:p>
    <w:p w:rsidR="00CA4721" w:rsidRDefault="00CA4721" w:rsidP="00CA4721">
      <w:pPr>
        <w:pStyle w:val="PL"/>
      </w:pPr>
      <w:r>
        <w:t xml:space="preserve">      anyOf:</w:t>
      </w:r>
    </w:p>
    <w:p w:rsidR="00CA4721" w:rsidRDefault="00CA4721" w:rsidP="00CA4721">
      <w:pPr>
        <w:pStyle w:val="PL"/>
      </w:pPr>
      <w:r>
        <w:t xml:space="preserve">      - type: string</w:t>
      </w:r>
    </w:p>
    <w:p w:rsidR="00CA4721" w:rsidRDefault="00CA4721" w:rsidP="00CA4721">
      <w:pPr>
        <w:pStyle w:val="PL"/>
      </w:pPr>
      <w:r>
        <w:t xml:space="preserve">        enum:</w:t>
      </w:r>
    </w:p>
    <w:p w:rsidR="00CA4721" w:rsidRDefault="00CA4721" w:rsidP="00CA4721">
      <w:pPr>
        <w:pStyle w:val="PL"/>
      </w:pPr>
      <w:r>
        <w:t xml:space="preserve">          - "TADS"</w:t>
      </w:r>
    </w:p>
    <w:p w:rsidR="00CA4721" w:rsidRDefault="00CA4721" w:rsidP="00CA4721">
      <w:pPr>
        <w:pStyle w:val="PL"/>
      </w:pPr>
      <w:r>
        <w:t xml:space="preserve">      - type: string</w:t>
      </w:r>
    </w:p>
    <w:p w:rsidR="00CA4721" w:rsidRDefault="00CA4721" w:rsidP="00CA4721">
      <w:pPr>
        <w:pStyle w:val="PL"/>
      </w:pPr>
    </w:p>
    <w:p w:rsidR="00284AE8" w:rsidRPr="006B5418" w:rsidRDefault="00284AE8" w:rsidP="00284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84AE8" w:rsidRDefault="00284AE8" w:rsidP="00572758"/>
    <w:sectPr w:rsidR="00284AE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D70" w:rsidRDefault="00DE3D70">
      <w:r>
        <w:separator/>
      </w:r>
    </w:p>
  </w:endnote>
  <w:endnote w:type="continuationSeparator" w:id="0">
    <w:p w:rsidR="00DE3D70" w:rsidRDefault="00DE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8B8" w:rsidRDefault="009F38B8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D70" w:rsidRDefault="00DE3D70">
      <w:r>
        <w:separator/>
      </w:r>
    </w:p>
  </w:footnote>
  <w:footnote w:type="continuationSeparator" w:id="0">
    <w:p w:rsidR="00DE3D70" w:rsidRDefault="00DE3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AE8" w:rsidRDefault="00284A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38B8" w:rsidRDefault="009F38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58BE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6D58BE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6D58BE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9F38B8" w:rsidRDefault="009F38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43AD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9F38B8" w:rsidRDefault="009F38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58BE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6D58BE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6D58BE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:rsidR="009F38B8" w:rsidRDefault="009F38B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 Ishikawa (NTT DOCOMO)">
    <w15:presenceInfo w15:providerId="None" w15:userId="H Ishikawa (NTT DOCOMO)"/>
  </w15:person>
  <w15:person w15:author="Hiroshi ISHIKAWA (NTT DOCOMO)">
    <w15:presenceInfo w15:providerId="None" w15:userId="Hiroshi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21473"/>
    <w:rsid w:val="00021E54"/>
    <w:rsid w:val="0002353F"/>
    <w:rsid w:val="00024B9D"/>
    <w:rsid w:val="0003288C"/>
    <w:rsid w:val="00033397"/>
    <w:rsid w:val="000352FF"/>
    <w:rsid w:val="0003581B"/>
    <w:rsid w:val="00037FEC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3672"/>
    <w:rsid w:val="00054A22"/>
    <w:rsid w:val="00060358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51DA"/>
    <w:rsid w:val="00096629"/>
    <w:rsid w:val="00096D12"/>
    <w:rsid w:val="000970EF"/>
    <w:rsid w:val="000A0FEA"/>
    <w:rsid w:val="000A17A3"/>
    <w:rsid w:val="000A245C"/>
    <w:rsid w:val="000A2664"/>
    <w:rsid w:val="000A55C5"/>
    <w:rsid w:val="000A6149"/>
    <w:rsid w:val="000A707A"/>
    <w:rsid w:val="000A7435"/>
    <w:rsid w:val="000B3169"/>
    <w:rsid w:val="000B5778"/>
    <w:rsid w:val="000B6381"/>
    <w:rsid w:val="000B71E4"/>
    <w:rsid w:val="000C0F2A"/>
    <w:rsid w:val="000C1864"/>
    <w:rsid w:val="000C3D56"/>
    <w:rsid w:val="000C43AD"/>
    <w:rsid w:val="000C49A8"/>
    <w:rsid w:val="000C4AAF"/>
    <w:rsid w:val="000C4C41"/>
    <w:rsid w:val="000C5200"/>
    <w:rsid w:val="000C64C2"/>
    <w:rsid w:val="000D0101"/>
    <w:rsid w:val="000D2257"/>
    <w:rsid w:val="000D513C"/>
    <w:rsid w:val="000D5603"/>
    <w:rsid w:val="000D5772"/>
    <w:rsid w:val="000D58AB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1F44"/>
    <w:rsid w:val="000F36CF"/>
    <w:rsid w:val="000F6F8C"/>
    <w:rsid w:val="00103837"/>
    <w:rsid w:val="001048FB"/>
    <w:rsid w:val="00104A0D"/>
    <w:rsid w:val="0011030A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942"/>
    <w:rsid w:val="001209DF"/>
    <w:rsid w:val="001212B8"/>
    <w:rsid w:val="00121950"/>
    <w:rsid w:val="00126675"/>
    <w:rsid w:val="00130992"/>
    <w:rsid w:val="00133876"/>
    <w:rsid w:val="00134CC6"/>
    <w:rsid w:val="001353FC"/>
    <w:rsid w:val="00135C44"/>
    <w:rsid w:val="0013714A"/>
    <w:rsid w:val="0014091D"/>
    <w:rsid w:val="00142144"/>
    <w:rsid w:val="0014421A"/>
    <w:rsid w:val="00144491"/>
    <w:rsid w:val="001462D5"/>
    <w:rsid w:val="0014697C"/>
    <w:rsid w:val="0014733F"/>
    <w:rsid w:val="001505CC"/>
    <w:rsid w:val="00150BDE"/>
    <w:rsid w:val="00152576"/>
    <w:rsid w:val="00154A01"/>
    <w:rsid w:val="0015708C"/>
    <w:rsid w:val="00157484"/>
    <w:rsid w:val="0015785C"/>
    <w:rsid w:val="00157C0B"/>
    <w:rsid w:val="00157DF3"/>
    <w:rsid w:val="0016085C"/>
    <w:rsid w:val="00165230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41E2"/>
    <w:rsid w:val="001A1123"/>
    <w:rsid w:val="001A1C43"/>
    <w:rsid w:val="001A2094"/>
    <w:rsid w:val="001A53C6"/>
    <w:rsid w:val="001A7A6A"/>
    <w:rsid w:val="001B26E5"/>
    <w:rsid w:val="001B338C"/>
    <w:rsid w:val="001B3E0B"/>
    <w:rsid w:val="001B3E65"/>
    <w:rsid w:val="001B52C5"/>
    <w:rsid w:val="001B6814"/>
    <w:rsid w:val="001B698C"/>
    <w:rsid w:val="001B6B8A"/>
    <w:rsid w:val="001C262A"/>
    <w:rsid w:val="001D02C2"/>
    <w:rsid w:val="001D054B"/>
    <w:rsid w:val="001D2B01"/>
    <w:rsid w:val="001D4483"/>
    <w:rsid w:val="001D48CF"/>
    <w:rsid w:val="001D7A89"/>
    <w:rsid w:val="001E0471"/>
    <w:rsid w:val="001E104C"/>
    <w:rsid w:val="001E2A0C"/>
    <w:rsid w:val="001E2BB5"/>
    <w:rsid w:val="001E300F"/>
    <w:rsid w:val="001E3188"/>
    <w:rsid w:val="001E4055"/>
    <w:rsid w:val="001E43D0"/>
    <w:rsid w:val="001F09C3"/>
    <w:rsid w:val="001F0F18"/>
    <w:rsid w:val="001F168B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10F05"/>
    <w:rsid w:val="002126A7"/>
    <w:rsid w:val="002129A7"/>
    <w:rsid w:val="00212C03"/>
    <w:rsid w:val="0021391E"/>
    <w:rsid w:val="00217549"/>
    <w:rsid w:val="002222B8"/>
    <w:rsid w:val="00223BAE"/>
    <w:rsid w:val="0022602F"/>
    <w:rsid w:val="00227915"/>
    <w:rsid w:val="00234625"/>
    <w:rsid w:val="002347A2"/>
    <w:rsid w:val="00234907"/>
    <w:rsid w:val="00236EBA"/>
    <w:rsid w:val="00237F62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2028"/>
    <w:rsid w:val="002540DB"/>
    <w:rsid w:val="002556DF"/>
    <w:rsid w:val="00260D1E"/>
    <w:rsid w:val="00261DC5"/>
    <w:rsid w:val="00264220"/>
    <w:rsid w:val="00264370"/>
    <w:rsid w:val="002704A4"/>
    <w:rsid w:val="00270842"/>
    <w:rsid w:val="002741C4"/>
    <w:rsid w:val="00276D26"/>
    <w:rsid w:val="002772C4"/>
    <w:rsid w:val="00280E0B"/>
    <w:rsid w:val="00282CF5"/>
    <w:rsid w:val="0028320D"/>
    <w:rsid w:val="00284AE8"/>
    <w:rsid w:val="00285143"/>
    <w:rsid w:val="00287154"/>
    <w:rsid w:val="00287543"/>
    <w:rsid w:val="002901F3"/>
    <w:rsid w:val="00291206"/>
    <w:rsid w:val="00291350"/>
    <w:rsid w:val="0029170C"/>
    <w:rsid w:val="002919DC"/>
    <w:rsid w:val="00292DFE"/>
    <w:rsid w:val="00294938"/>
    <w:rsid w:val="00294979"/>
    <w:rsid w:val="00295B66"/>
    <w:rsid w:val="00295CF2"/>
    <w:rsid w:val="002A06A5"/>
    <w:rsid w:val="002A1C4B"/>
    <w:rsid w:val="002A6F4A"/>
    <w:rsid w:val="002A7F09"/>
    <w:rsid w:val="002B14A8"/>
    <w:rsid w:val="002B25CD"/>
    <w:rsid w:val="002B3AE4"/>
    <w:rsid w:val="002B3B76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26E"/>
    <w:rsid w:val="002C6562"/>
    <w:rsid w:val="002C784C"/>
    <w:rsid w:val="002D049F"/>
    <w:rsid w:val="002D32CF"/>
    <w:rsid w:val="002D349F"/>
    <w:rsid w:val="002D351A"/>
    <w:rsid w:val="002D3ADE"/>
    <w:rsid w:val="002D3EDD"/>
    <w:rsid w:val="002D4E4F"/>
    <w:rsid w:val="002D66A3"/>
    <w:rsid w:val="002D74C6"/>
    <w:rsid w:val="002E0AAD"/>
    <w:rsid w:val="002E35BA"/>
    <w:rsid w:val="002E44CA"/>
    <w:rsid w:val="002E5A94"/>
    <w:rsid w:val="002E6383"/>
    <w:rsid w:val="002E6F81"/>
    <w:rsid w:val="002F1677"/>
    <w:rsid w:val="002F634E"/>
    <w:rsid w:val="002F6DB6"/>
    <w:rsid w:val="00300B8F"/>
    <w:rsid w:val="00300F35"/>
    <w:rsid w:val="00302CCC"/>
    <w:rsid w:val="00310424"/>
    <w:rsid w:val="0031199E"/>
    <w:rsid w:val="00315BF5"/>
    <w:rsid w:val="00316B05"/>
    <w:rsid w:val="003172DC"/>
    <w:rsid w:val="00317938"/>
    <w:rsid w:val="00317982"/>
    <w:rsid w:val="00322F82"/>
    <w:rsid w:val="0033207A"/>
    <w:rsid w:val="00333103"/>
    <w:rsid w:val="00334617"/>
    <w:rsid w:val="0034062C"/>
    <w:rsid w:val="003422BB"/>
    <w:rsid w:val="003451E4"/>
    <w:rsid w:val="00347C5A"/>
    <w:rsid w:val="00350216"/>
    <w:rsid w:val="003506C9"/>
    <w:rsid w:val="00351490"/>
    <w:rsid w:val="00352DE5"/>
    <w:rsid w:val="0035395E"/>
    <w:rsid w:val="0035462D"/>
    <w:rsid w:val="00354CD8"/>
    <w:rsid w:val="0035550A"/>
    <w:rsid w:val="0036407F"/>
    <w:rsid w:val="003643A9"/>
    <w:rsid w:val="00365075"/>
    <w:rsid w:val="00367646"/>
    <w:rsid w:val="00367AE2"/>
    <w:rsid w:val="00375A0B"/>
    <w:rsid w:val="00376B2B"/>
    <w:rsid w:val="00376CBA"/>
    <w:rsid w:val="0038144E"/>
    <w:rsid w:val="00381CE8"/>
    <w:rsid w:val="0038310F"/>
    <w:rsid w:val="003866C9"/>
    <w:rsid w:val="00386ABA"/>
    <w:rsid w:val="00387BE7"/>
    <w:rsid w:val="00390B4B"/>
    <w:rsid w:val="003932A7"/>
    <w:rsid w:val="00393627"/>
    <w:rsid w:val="0039377F"/>
    <w:rsid w:val="003937BE"/>
    <w:rsid w:val="00395F42"/>
    <w:rsid w:val="003968FF"/>
    <w:rsid w:val="003A239E"/>
    <w:rsid w:val="003A3E33"/>
    <w:rsid w:val="003A4032"/>
    <w:rsid w:val="003A474A"/>
    <w:rsid w:val="003A58D9"/>
    <w:rsid w:val="003A7F41"/>
    <w:rsid w:val="003B451E"/>
    <w:rsid w:val="003B4614"/>
    <w:rsid w:val="003C17D4"/>
    <w:rsid w:val="003C27B9"/>
    <w:rsid w:val="003C3591"/>
    <w:rsid w:val="003C3971"/>
    <w:rsid w:val="003C6151"/>
    <w:rsid w:val="003C71B6"/>
    <w:rsid w:val="003D079F"/>
    <w:rsid w:val="003D0F8F"/>
    <w:rsid w:val="003D2044"/>
    <w:rsid w:val="003D4583"/>
    <w:rsid w:val="003D4E8C"/>
    <w:rsid w:val="003D5C4D"/>
    <w:rsid w:val="003D5C80"/>
    <w:rsid w:val="003D6B77"/>
    <w:rsid w:val="003E0D47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48E8"/>
    <w:rsid w:val="00405653"/>
    <w:rsid w:val="00406386"/>
    <w:rsid w:val="00411179"/>
    <w:rsid w:val="00414380"/>
    <w:rsid w:val="00414492"/>
    <w:rsid w:val="004149BF"/>
    <w:rsid w:val="0041684E"/>
    <w:rsid w:val="00416C43"/>
    <w:rsid w:val="00420DF8"/>
    <w:rsid w:val="004244F4"/>
    <w:rsid w:val="00424946"/>
    <w:rsid w:val="00426443"/>
    <w:rsid w:val="00427E3C"/>
    <w:rsid w:val="004300D8"/>
    <w:rsid w:val="00433E7B"/>
    <w:rsid w:val="00442037"/>
    <w:rsid w:val="00443719"/>
    <w:rsid w:val="00443994"/>
    <w:rsid w:val="0044425B"/>
    <w:rsid w:val="00445F4F"/>
    <w:rsid w:val="004468B7"/>
    <w:rsid w:val="00451248"/>
    <w:rsid w:val="00453464"/>
    <w:rsid w:val="00457997"/>
    <w:rsid w:val="004602A0"/>
    <w:rsid w:val="00464203"/>
    <w:rsid w:val="00466E29"/>
    <w:rsid w:val="0047048E"/>
    <w:rsid w:val="00470830"/>
    <w:rsid w:val="004708AC"/>
    <w:rsid w:val="00473FAE"/>
    <w:rsid w:val="00477DB9"/>
    <w:rsid w:val="00481117"/>
    <w:rsid w:val="00483FEE"/>
    <w:rsid w:val="004843D5"/>
    <w:rsid w:val="004845FF"/>
    <w:rsid w:val="00487369"/>
    <w:rsid w:val="004874F4"/>
    <w:rsid w:val="00495D09"/>
    <w:rsid w:val="00496495"/>
    <w:rsid w:val="004A09A5"/>
    <w:rsid w:val="004A1985"/>
    <w:rsid w:val="004A256B"/>
    <w:rsid w:val="004A3896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67AB"/>
    <w:rsid w:val="004D6E0E"/>
    <w:rsid w:val="004D7AC4"/>
    <w:rsid w:val="004E0785"/>
    <w:rsid w:val="004E0E2A"/>
    <w:rsid w:val="004E213A"/>
    <w:rsid w:val="004E431A"/>
    <w:rsid w:val="004E65AF"/>
    <w:rsid w:val="00501245"/>
    <w:rsid w:val="00502F68"/>
    <w:rsid w:val="0050767D"/>
    <w:rsid w:val="00510B02"/>
    <w:rsid w:val="00512092"/>
    <w:rsid w:val="00515184"/>
    <w:rsid w:val="00515970"/>
    <w:rsid w:val="00515E85"/>
    <w:rsid w:val="00517FC5"/>
    <w:rsid w:val="00520CC0"/>
    <w:rsid w:val="005210CB"/>
    <w:rsid w:val="0052125E"/>
    <w:rsid w:val="00522968"/>
    <w:rsid w:val="005262CF"/>
    <w:rsid w:val="00526A5E"/>
    <w:rsid w:val="0053117E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561E"/>
    <w:rsid w:val="00547354"/>
    <w:rsid w:val="0055013A"/>
    <w:rsid w:val="005506FF"/>
    <w:rsid w:val="005511B9"/>
    <w:rsid w:val="00551DF4"/>
    <w:rsid w:val="00553F2C"/>
    <w:rsid w:val="00555A7B"/>
    <w:rsid w:val="00556A18"/>
    <w:rsid w:val="00556CC2"/>
    <w:rsid w:val="00556EB6"/>
    <w:rsid w:val="005629DB"/>
    <w:rsid w:val="00564739"/>
    <w:rsid w:val="00565087"/>
    <w:rsid w:val="00565461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37F2"/>
    <w:rsid w:val="005A44F8"/>
    <w:rsid w:val="005A56FE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5084"/>
    <w:rsid w:val="005C59AE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2BF6"/>
    <w:rsid w:val="005F481F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45C4"/>
    <w:rsid w:val="00625116"/>
    <w:rsid w:val="006259DD"/>
    <w:rsid w:val="00630B60"/>
    <w:rsid w:val="0063317F"/>
    <w:rsid w:val="00633C2F"/>
    <w:rsid w:val="00633F4B"/>
    <w:rsid w:val="00640617"/>
    <w:rsid w:val="00641F94"/>
    <w:rsid w:val="00644511"/>
    <w:rsid w:val="00644564"/>
    <w:rsid w:val="00644C54"/>
    <w:rsid w:val="00647BDE"/>
    <w:rsid w:val="00647FD5"/>
    <w:rsid w:val="00651240"/>
    <w:rsid w:val="00652E4B"/>
    <w:rsid w:val="006557F4"/>
    <w:rsid w:val="00657048"/>
    <w:rsid w:val="006614AA"/>
    <w:rsid w:val="00661FBC"/>
    <w:rsid w:val="00662956"/>
    <w:rsid w:val="00662E84"/>
    <w:rsid w:val="00663483"/>
    <w:rsid w:val="00664DF6"/>
    <w:rsid w:val="0066535B"/>
    <w:rsid w:val="006666D3"/>
    <w:rsid w:val="006679B6"/>
    <w:rsid w:val="00670708"/>
    <w:rsid w:val="00671A5C"/>
    <w:rsid w:val="0067422E"/>
    <w:rsid w:val="0067536B"/>
    <w:rsid w:val="006802B7"/>
    <w:rsid w:val="00681D2F"/>
    <w:rsid w:val="00682842"/>
    <w:rsid w:val="00683C3A"/>
    <w:rsid w:val="00684A1C"/>
    <w:rsid w:val="00685BEC"/>
    <w:rsid w:val="00692AF2"/>
    <w:rsid w:val="00693420"/>
    <w:rsid w:val="00693E94"/>
    <w:rsid w:val="00694BB5"/>
    <w:rsid w:val="00695F6B"/>
    <w:rsid w:val="00697AB3"/>
    <w:rsid w:val="006A0B3C"/>
    <w:rsid w:val="006A0DF6"/>
    <w:rsid w:val="006A3600"/>
    <w:rsid w:val="006A4C25"/>
    <w:rsid w:val="006A5B13"/>
    <w:rsid w:val="006A5FA9"/>
    <w:rsid w:val="006A6B0B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8BE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E0D"/>
    <w:rsid w:val="006F26A6"/>
    <w:rsid w:val="006F576F"/>
    <w:rsid w:val="0070614B"/>
    <w:rsid w:val="00707A0B"/>
    <w:rsid w:val="00711619"/>
    <w:rsid w:val="007138DD"/>
    <w:rsid w:val="00713A3D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2F89"/>
    <w:rsid w:val="00733A54"/>
    <w:rsid w:val="00733E10"/>
    <w:rsid w:val="00734A5B"/>
    <w:rsid w:val="00734BEC"/>
    <w:rsid w:val="00735420"/>
    <w:rsid w:val="00741A77"/>
    <w:rsid w:val="007443D9"/>
    <w:rsid w:val="00744E76"/>
    <w:rsid w:val="00746778"/>
    <w:rsid w:val="00746B1F"/>
    <w:rsid w:val="007524B5"/>
    <w:rsid w:val="00752951"/>
    <w:rsid w:val="007536D0"/>
    <w:rsid w:val="00753934"/>
    <w:rsid w:val="00754431"/>
    <w:rsid w:val="0075512A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8046D"/>
    <w:rsid w:val="007812A0"/>
    <w:rsid w:val="00781F0F"/>
    <w:rsid w:val="007821AD"/>
    <w:rsid w:val="007821D7"/>
    <w:rsid w:val="007857D3"/>
    <w:rsid w:val="00785D85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3958"/>
    <w:rsid w:val="007A501A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6424"/>
    <w:rsid w:val="007D79D5"/>
    <w:rsid w:val="007E1C78"/>
    <w:rsid w:val="007E44E0"/>
    <w:rsid w:val="007E46FA"/>
    <w:rsid w:val="007E5665"/>
    <w:rsid w:val="007E5AF5"/>
    <w:rsid w:val="007F082E"/>
    <w:rsid w:val="007F1588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10AC5"/>
    <w:rsid w:val="00811186"/>
    <w:rsid w:val="008111C9"/>
    <w:rsid w:val="0081728F"/>
    <w:rsid w:val="0081744B"/>
    <w:rsid w:val="008174B8"/>
    <w:rsid w:val="0082071B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2DC"/>
    <w:rsid w:val="00833341"/>
    <w:rsid w:val="00833C6D"/>
    <w:rsid w:val="0083413E"/>
    <w:rsid w:val="00834E83"/>
    <w:rsid w:val="0084263C"/>
    <w:rsid w:val="008440BA"/>
    <w:rsid w:val="00844193"/>
    <w:rsid w:val="00844A5A"/>
    <w:rsid w:val="00846735"/>
    <w:rsid w:val="008479F5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975"/>
    <w:rsid w:val="0087438D"/>
    <w:rsid w:val="008768CA"/>
    <w:rsid w:val="0087747B"/>
    <w:rsid w:val="00880762"/>
    <w:rsid w:val="0088594C"/>
    <w:rsid w:val="00885C1B"/>
    <w:rsid w:val="00885CB0"/>
    <w:rsid w:val="00890CFE"/>
    <w:rsid w:val="008A001B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5F4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56F4"/>
    <w:rsid w:val="008F5AE5"/>
    <w:rsid w:val="008F5F3D"/>
    <w:rsid w:val="008F64BF"/>
    <w:rsid w:val="008F708D"/>
    <w:rsid w:val="009002B8"/>
    <w:rsid w:val="00900DAB"/>
    <w:rsid w:val="009022BF"/>
    <w:rsid w:val="0090271F"/>
    <w:rsid w:val="00902771"/>
    <w:rsid w:val="00902E23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8C4"/>
    <w:rsid w:val="00917CCB"/>
    <w:rsid w:val="00921930"/>
    <w:rsid w:val="00923F37"/>
    <w:rsid w:val="00924B77"/>
    <w:rsid w:val="00925996"/>
    <w:rsid w:val="009259BD"/>
    <w:rsid w:val="00931074"/>
    <w:rsid w:val="009322C5"/>
    <w:rsid w:val="00932DC3"/>
    <w:rsid w:val="00934E63"/>
    <w:rsid w:val="00937572"/>
    <w:rsid w:val="00937BBF"/>
    <w:rsid w:val="00940340"/>
    <w:rsid w:val="00942EC2"/>
    <w:rsid w:val="009438D8"/>
    <w:rsid w:val="00943FC1"/>
    <w:rsid w:val="0094460D"/>
    <w:rsid w:val="00944C4E"/>
    <w:rsid w:val="0094668B"/>
    <w:rsid w:val="00947DC4"/>
    <w:rsid w:val="00950723"/>
    <w:rsid w:val="0095220C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83524"/>
    <w:rsid w:val="00984B55"/>
    <w:rsid w:val="00986648"/>
    <w:rsid w:val="00991C52"/>
    <w:rsid w:val="009922C4"/>
    <w:rsid w:val="00994B27"/>
    <w:rsid w:val="00997C10"/>
    <w:rsid w:val="009A003E"/>
    <w:rsid w:val="009A607E"/>
    <w:rsid w:val="009A6E4C"/>
    <w:rsid w:val="009A766C"/>
    <w:rsid w:val="009B18EB"/>
    <w:rsid w:val="009B2898"/>
    <w:rsid w:val="009B45E6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38B8"/>
    <w:rsid w:val="009F46D1"/>
    <w:rsid w:val="00A026D8"/>
    <w:rsid w:val="00A04A8C"/>
    <w:rsid w:val="00A063CD"/>
    <w:rsid w:val="00A07897"/>
    <w:rsid w:val="00A10F02"/>
    <w:rsid w:val="00A11D7D"/>
    <w:rsid w:val="00A164B4"/>
    <w:rsid w:val="00A167CC"/>
    <w:rsid w:val="00A24BBA"/>
    <w:rsid w:val="00A258AF"/>
    <w:rsid w:val="00A26201"/>
    <w:rsid w:val="00A27499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342A"/>
    <w:rsid w:val="00A53724"/>
    <w:rsid w:val="00A57556"/>
    <w:rsid w:val="00A6348D"/>
    <w:rsid w:val="00A6565D"/>
    <w:rsid w:val="00A65A03"/>
    <w:rsid w:val="00A6688D"/>
    <w:rsid w:val="00A67C0E"/>
    <w:rsid w:val="00A71E54"/>
    <w:rsid w:val="00A722CB"/>
    <w:rsid w:val="00A74F62"/>
    <w:rsid w:val="00A81652"/>
    <w:rsid w:val="00A819E4"/>
    <w:rsid w:val="00A82346"/>
    <w:rsid w:val="00A84A6A"/>
    <w:rsid w:val="00A8501B"/>
    <w:rsid w:val="00A862D7"/>
    <w:rsid w:val="00A8669D"/>
    <w:rsid w:val="00A871E6"/>
    <w:rsid w:val="00A92DE0"/>
    <w:rsid w:val="00A94060"/>
    <w:rsid w:val="00A95337"/>
    <w:rsid w:val="00A957F7"/>
    <w:rsid w:val="00A970AA"/>
    <w:rsid w:val="00AA08D1"/>
    <w:rsid w:val="00AA0DBD"/>
    <w:rsid w:val="00AA1FA9"/>
    <w:rsid w:val="00AA2561"/>
    <w:rsid w:val="00AA5EC6"/>
    <w:rsid w:val="00AA6A4C"/>
    <w:rsid w:val="00AA7C7D"/>
    <w:rsid w:val="00AA7E29"/>
    <w:rsid w:val="00AB3674"/>
    <w:rsid w:val="00AC0D91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3DFB"/>
    <w:rsid w:val="00AE5E4A"/>
    <w:rsid w:val="00AF1BA3"/>
    <w:rsid w:val="00AF255A"/>
    <w:rsid w:val="00AF2891"/>
    <w:rsid w:val="00AF47A0"/>
    <w:rsid w:val="00AF67D7"/>
    <w:rsid w:val="00AF6B26"/>
    <w:rsid w:val="00AF6F77"/>
    <w:rsid w:val="00AF741A"/>
    <w:rsid w:val="00B0363A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550"/>
    <w:rsid w:val="00B24770"/>
    <w:rsid w:val="00B24871"/>
    <w:rsid w:val="00B2534E"/>
    <w:rsid w:val="00B256B0"/>
    <w:rsid w:val="00B25FF0"/>
    <w:rsid w:val="00B27908"/>
    <w:rsid w:val="00B31727"/>
    <w:rsid w:val="00B335A2"/>
    <w:rsid w:val="00B335C0"/>
    <w:rsid w:val="00B34786"/>
    <w:rsid w:val="00B351EE"/>
    <w:rsid w:val="00B3564A"/>
    <w:rsid w:val="00B37A75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101A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5823"/>
    <w:rsid w:val="00B85CC1"/>
    <w:rsid w:val="00B91D5E"/>
    <w:rsid w:val="00B925C7"/>
    <w:rsid w:val="00B953D7"/>
    <w:rsid w:val="00B95D25"/>
    <w:rsid w:val="00BA054B"/>
    <w:rsid w:val="00BA1D03"/>
    <w:rsid w:val="00BA53E3"/>
    <w:rsid w:val="00BA6BB9"/>
    <w:rsid w:val="00BB1EAF"/>
    <w:rsid w:val="00BB2654"/>
    <w:rsid w:val="00BB45C1"/>
    <w:rsid w:val="00BB4921"/>
    <w:rsid w:val="00BB4C37"/>
    <w:rsid w:val="00BB7AE5"/>
    <w:rsid w:val="00BC03B1"/>
    <w:rsid w:val="00BC0A67"/>
    <w:rsid w:val="00BC0F7D"/>
    <w:rsid w:val="00BC33FF"/>
    <w:rsid w:val="00BC4212"/>
    <w:rsid w:val="00BC662F"/>
    <w:rsid w:val="00BD152A"/>
    <w:rsid w:val="00BD560E"/>
    <w:rsid w:val="00BD5828"/>
    <w:rsid w:val="00BD5FCE"/>
    <w:rsid w:val="00BE19D9"/>
    <w:rsid w:val="00BE4EE0"/>
    <w:rsid w:val="00BF184E"/>
    <w:rsid w:val="00BF1AD1"/>
    <w:rsid w:val="00BF21F8"/>
    <w:rsid w:val="00BF5820"/>
    <w:rsid w:val="00C005B3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3079"/>
    <w:rsid w:val="00C3333A"/>
    <w:rsid w:val="00C33DEF"/>
    <w:rsid w:val="00C34E63"/>
    <w:rsid w:val="00C35518"/>
    <w:rsid w:val="00C3555E"/>
    <w:rsid w:val="00C37E8D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118D"/>
    <w:rsid w:val="00C63368"/>
    <w:rsid w:val="00C64A7B"/>
    <w:rsid w:val="00C66E87"/>
    <w:rsid w:val="00C703DD"/>
    <w:rsid w:val="00C70536"/>
    <w:rsid w:val="00C72833"/>
    <w:rsid w:val="00C80747"/>
    <w:rsid w:val="00C80A24"/>
    <w:rsid w:val="00C8218C"/>
    <w:rsid w:val="00C87FE4"/>
    <w:rsid w:val="00C90BCD"/>
    <w:rsid w:val="00C91BFE"/>
    <w:rsid w:val="00C92D58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4721"/>
    <w:rsid w:val="00CA614F"/>
    <w:rsid w:val="00CB1808"/>
    <w:rsid w:val="00CB18E4"/>
    <w:rsid w:val="00CB39F8"/>
    <w:rsid w:val="00CB4245"/>
    <w:rsid w:val="00CB5838"/>
    <w:rsid w:val="00CC17A1"/>
    <w:rsid w:val="00CC4128"/>
    <w:rsid w:val="00CC4F62"/>
    <w:rsid w:val="00CC5084"/>
    <w:rsid w:val="00CC61F8"/>
    <w:rsid w:val="00CC635D"/>
    <w:rsid w:val="00CC6B13"/>
    <w:rsid w:val="00CC6DC7"/>
    <w:rsid w:val="00CD2CA5"/>
    <w:rsid w:val="00CD4700"/>
    <w:rsid w:val="00CD4B79"/>
    <w:rsid w:val="00CD4BAD"/>
    <w:rsid w:val="00CD5780"/>
    <w:rsid w:val="00CD6A2C"/>
    <w:rsid w:val="00CD775B"/>
    <w:rsid w:val="00CE10A2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178"/>
    <w:rsid w:val="00CF4622"/>
    <w:rsid w:val="00CF5931"/>
    <w:rsid w:val="00CF5D6E"/>
    <w:rsid w:val="00D025EC"/>
    <w:rsid w:val="00D04D75"/>
    <w:rsid w:val="00D05651"/>
    <w:rsid w:val="00D06113"/>
    <w:rsid w:val="00D07D12"/>
    <w:rsid w:val="00D108CF"/>
    <w:rsid w:val="00D1095A"/>
    <w:rsid w:val="00D11160"/>
    <w:rsid w:val="00D17D85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8C6"/>
    <w:rsid w:val="00D455CB"/>
    <w:rsid w:val="00D45C69"/>
    <w:rsid w:val="00D47498"/>
    <w:rsid w:val="00D47809"/>
    <w:rsid w:val="00D510EF"/>
    <w:rsid w:val="00D535F6"/>
    <w:rsid w:val="00D5618A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769E"/>
    <w:rsid w:val="00D80FA4"/>
    <w:rsid w:val="00D825A3"/>
    <w:rsid w:val="00D8337C"/>
    <w:rsid w:val="00D838FA"/>
    <w:rsid w:val="00D848B2"/>
    <w:rsid w:val="00D84EB7"/>
    <w:rsid w:val="00D85020"/>
    <w:rsid w:val="00D86710"/>
    <w:rsid w:val="00D86D4C"/>
    <w:rsid w:val="00D87E00"/>
    <w:rsid w:val="00D9134D"/>
    <w:rsid w:val="00D91F28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5975"/>
    <w:rsid w:val="00DB65D8"/>
    <w:rsid w:val="00DC2436"/>
    <w:rsid w:val="00DC2D69"/>
    <w:rsid w:val="00DC309B"/>
    <w:rsid w:val="00DC3684"/>
    <w:rsid w:val="00DC40B2"/>
    <w:rsid w:val="00DC4DA2"/>
    <w:rsid w:val="00DC7C20"/>
    <w:rsid w:val="00DD057A"/>
    <w:rsid w:val="00DD0804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3D70"/>
    <w:rsid w:val="00DE4F71"/>
    <w:rsid w:val="00DE5AFE"/>
    <w:rsid w:val="00DE5FA7"/>
    <w:rsid w:val="00DE7A98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30869"/>
    <w:rsid w:val="00E30F67"/>
    <w:rsid w:val="00E348B5"/>
    <w:rsid w:val="00E3491B"/>
    <w:rsid w:val="00E34C68"/>
    <w:rsid w:val="00E35F2E"/>
    <w:rsid w:val="00E361DF"/>
    <w:rsid w:val="00E36DBD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303"/>
    <w:rsid w:val="00E467FB"/>
    <w:rsid w:val="00E46B5F"/>
    <w:rsid w:val="00E47D5B"/>
    <w:rsid w:val="00E50BE4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BB0"/>
    <w:rsid w:val="00E86B5A"/>
    <w:rsid w:val="00E91307"/>
    <w:rsid w:val="00E937A0"/>
    <w:rsid w:val="00E949C0"/>
    <w:rsid w:val="00E97316"/>
    <w:rsid w:val="00E97E08"/>
    <w:rsid w:val="00EA131F"/>
    <w:rsid w:val="00EA1D8E"/>
    <w:rsid w:val="00EA3C45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2F87"/>
    <w:rsid w:val="00EC3482"/>
    <w:rsid w:val="00EC4A25"/>
    <w:rsid w:val="00EC4EF0"/>
    <w:rsid w:val="00ED11DF"/>
    <w:rsid w:val="00ED16E1"/>
    <w:rsid w:val="00ED3980"/>
    <w:rsid w:val="00ED3988"/>
    <w:rsid w:val="00ED5AFA"/>
    <w:rsid w:val="00EE08C7"/>
    <w:rsid w:val="00EE2547"/>
    <w:rsid w:val="00EE2896"/>
    <w:rsid w:val="00EE3BFF"/>
    <w:rsid w:val="00EE4A93"/>
    <w:rsid w:val="00EE6567"/>
    <w:rsid w:val="00EE65EF"/>
    <w:rsid w:val="00EE6933"/>
    <w:rsid w:val="00EE7CB2"/>
    <w:rsid w:val="00EF45D8"/>
    <w:rsid w:val="00EF5FFB"/>
    <w:rsid w:val="00F02532"/>
    <w:rsid w:val="00F025A2"/>
    <w:rsid w:val="00F02E18"/>
    <w:rsid w:val="00F04712"/>
    <w:rsid w:val="00F04A38"/>
    <w:rsid w:val="00F05B82"/>
    <w:rsid w:val="00F07385"/>
    <w:rsid w:val="00F11A55"/>
    <w:rsid w:val="00F11C18"/>
    <w:rsid w:val="00F133CC"/>
    <w:rsid w:val="00F14098"/>
    <w:rsid w:val="00F1515F"/>
    <w:rsid w:val="00F16088"/>
    <w:rsid w:val="00F16DA4"/>
    <w:rsid w:val="00F20410"/>
    <w:rsid w:val="00F22EC7"/>
    <w:rsid w:val="00F24ED9"/>
    <w:rsid w:val="00F25435"/>
    <w:rsid w:val="00F2680D"/>
    <w:rsid w:val="00F27CCE"/>
    <w:rsid w:val="00F3096C"/>
    <w:rsid w:val="00F31F34"/>
    <w:rsid w:val="00F32004"/>
    <w:rsid w:val="00F33C0A"/>
    <w:rsid w:val="00F34FE5"/>
    <w:rsid w:val="00F408BC"/>
    <w:rsid w:val="00F412EC"/>
    <w:rsid w:val="00F42FA9"/>
    <w:rsid w:val="00F44ECA"/>
    <w:rsid w:val="00F5576F"/>
    <w:rsid w:val="00F55C84"/>
    <w:rsid w:val="00F606F2"/>
    <w:rsid w:val="00F639EF"/>
    <w:rsid w:val="00F653B8"/>
    <w:rsid w:val="00F65715"/>
    <w:rsid w:val="00F660F7"/>
    <w:rsid w:val="00F6700B"/>
    <w:rsid w:val="00F717EE"/>
    <w:rsid w:val="00F80346"/>
    <w:rsid w:val="00F809BC"/>
    <w:rsid w:val="00F82DE2"/>
    <w:rsid w:val="00F853BD"/>
    <w:rsid w:val="00F86134"/>
    <w:rsid w:val="00F87ABE"/>
    <w:rsid w:val="00F93791"/>
    <w:rsid w:val="00F93936"/>
    <w:rsid w:val="00F93C60"/>
    <w:rsid w:val="00F95845"/>
    <w:rsid w:val="00F95CC5"/>
    <w:rsid w:val="00F95DCB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16B2"/>
    <w:rsid w:val="00FC1EC2"/>
    <w:rsid w:val="00FC22FC"/>
    <w:rsid w:val="00FC26F3"/>
    <w:rsid w:val="00FC6389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3DAC"/>
    <w:rsid w:val="00FF4A94"/>
    <w:rsid w:val="00FF4AAA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A6B2E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outlineLvl w:val="5"/>
    </w:pPr>
  </w:style>
  <w:style w:type="paragraph" w:styleId="7">
    <w:name w:val="heading 7"/>
    <w:basedOn w:val="H6"/>
    <w:next w:val="a0"/>
    <w:link w:val="70"/>
    <w:qFormat/>
    <w:pPr>
      <w:outlineLvl w:val="6"/>
    </w:pPr>
  </w:style>
  <w:style w:type="paragraph" w:styleId="8">
    <w:name w:val="heading 8"/>
    <w:basedOn w:val="1"/>
    <w:next w:val="a0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pPr>
      <w:jc w:val="center"/>
    </w:pPr>
    <w:rPr>
      <w:i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paragraph" w:styleId="61">
    <w:name w:val="toc 6"/>
    <w:basedOn w:val="51"/>
    <w:next w:val="a0"/>
    <w:uiPriority w:val="39"/>
    <w:pPr>
      <w:ind w:left="1985" w:hanging="1985"/>
    </w:pPr>
  </w:style>
  <w:style w:type="paragraph" w:styleId="71">
    <w:name w:val="toc 7"/>
    <w:basedOn w:val="61"/>
    <w:next w:val="a0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0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0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6">
    <w:name w:val="Table Grid"/>
    <w:basedOn w:val="a2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0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0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0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8">
    <w:name w:val="Balloon Text"/>
    <w:basedOn w:val="a0"/>
    <w:link w:val="a9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吹き出し (文字)"/>
    <w:link w:val="a8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50">
    <w:name w:val="見出し 5 (文字)"/>
    <w:link w:val="5"/>
    <w:rsid w:val="00F07385"/>
    <w:rPr>
      <w:rFonts w:ascii="Arial" w:hAnsi="Arial"/>
      <w:sz w:val="22"/>
      <w:lang w:eastAsia="en-US"/>
    </w:rPr>
  </w:style>
  <w:style w:type="character" w:customStyle="1" w:styleId="10">
    <w:name w:val="見出し 1 (文字)"/>
    <w:link w:val="1"/>
    <w:rsid w:val="00515970"/>
    <w:rPr>
      <w:rFonts w:ascii="Arial" w:hAnsi="Arial"/>
      <w:sz w:val="36"/>
      <w:lang w:eastAsia="en-US"/>
    </w:rPr>
  </w:style>
  <w:style w:type="character" w:customStyle="1" w:styleId="20">
    <w:name w:val="見出し 2 (文字)"/>
    <w:link w:val="2"/>
    <w:rsid w:val="00515970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515970"/>
    <w:rPr>
      <w:rFonts w:ascii="Arial" w:hAnsi="Arial"/>
      <w:sz w:val="28"/>
      <w:lang w:eastAsia="en-US"/>
    </w:rPr>
  </w:style>
  <w:style w:type="character" w:customStyle="1" w:styleId="40">
    <w:name w:val="見出し 4 (文字)"/>
    <w:link w:val="4"/>
    <w:rsid w:val="00515970"/>
    <w:rPr>
      <w:rFonts w:ascii="Arial" w:hAnsi="Arial"/>
      <w:sz w:val="24"/>
      <w:lang w:eastAsia="en-US"/>
    </w:rPr>
  </w:style>
  <w:style w:type="character" w:customStyle="1" w:styleId="60">
    <w:name w:val="見出し 6 (文字)"/>
    <w:link w:val="6"/>
    <w:rsid w:val="00515970"/>
    <w:rPr>
      <w:rFonts w:ascii="Arial" w:hAnsi="Arial"/>
      <w:lang w:eastAsia="en-US"/>
    </w:rPr>
  </w:style>
  <w:style w:type="character" w:customStyle="1" w:styleId="70">
    <w:name w:val="見出し 7 (文字)"/>
    <w:link w:val="7"/>
    <w:rsid w:val="00515970"/>
    <w:rPr>
      <w:rFonts w:ascii="Arial" w:hAnsi="Arial"/>
      <w:lang w:eastAsia="en-US"/>
    </w:rPr>
  </w:style>
  <w:style w:type="character" w:customStyle="1" w:styleId="80">
    <w:name w:val="見出し 8 (文字)"/>
    <w:link w:val="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32">
    <w:name w:val="List 3"/>
    <w:basedOn w:val="22"/>
    <w:rsid w:val="00322F82"/>
    <w:pPr>
      <w:ind w:left="1135" w:hanging="284"/>
      <w:contextualSpacing w:val="0"/>
    </w:pPr>
  </w:style>
  <w:style w:type="paragraph" w:styleId="22">
    <w:name w:val="List 2"/>
    <w:basedOn w:val="a0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aa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a">
    <w:name w:val="List Number"/>
    <w:basedOn w:val="a0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ab">
    <w:name w:val="TOC Heading"/>
    <w:basedOn w:val="1"/>
    <w:next w:val="a0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12">
    <w:name w:val="未解決のメンション1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ac">
    <w:name w:val="List Bullet"/>
    <w:basedOn w:val="ad"/>
    <w:rsid w:val="00E43EA5"/>
    <w:pPr>
      <w:ind w:left="568" w:hanging="284"/>
      <w:contextualSpacing w:val="0"/>
    </w:pPr>
  </w:style>
  <w:style w:type="paragraph" w:styleId="ad">
    <w:name w:val="List"/>
    <w:basedOn w:val="a0"/>
    <w:rsid w:val="00E43EA5"/>
    <w:pPr>
      <w:ind w:left="360" w:hanging="360"/>
      <w:contextualSpacing/>
    </w:pPr>
  </w:style>
  <w:style w:type="paragraph" w:styleId="ae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paragraph" w:customStyle="1" w:styleId="CRCoverPage">
    <w:name w:val="CR Cover Page"/>
    <w:rsid w:val="00284AE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9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6C48E-DDCF-47A4-8282-31A0B6FC3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1789</Words>
  <Characters>10198</Characters>
  <Application>Microsoft Office Word</Application>
  <DocSecurity>0</DocSecurity>
  <Lines>84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11964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Hiroshi ISHIKAWA (NTT DOCOMO)</cp:lastModifiedBy>
  <cp:revision>5</cp:revision>
  <dcterms:created xsi:type="dcterms:W3CDTF">2018-11-28T17:08:00Z</dcterms:created>
  <dcterms:modified xsi:type="dcterms:W3CDTF">2018-11-28T18:42:00Z</dcterms:modified>
</cp:coreProperties>
</file>